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D5" w:rsidRPr="00CE7137" w:rsidRDefault="00CE7137" w:rsidP="00812A01">
      <w:pPr>
        <w:pStyle w:val="NoSpacing"/>
        <w:ind w:hanging="540"/>
        <w:jc w:val="both"/>
        <w:rPr>
          <w:rFonts w:ascii="Georgia" w:hAnsi="Georgia"/>
          <w:sz w:val="20"/>
          <w:szCs w:val="40"/>
        </w:rPr>
      </w:pPr>
      <w:r w:rsidRPr="00CE7137">
        <w:rPr>
          <w:rFonts w:ascii="Georgia" w:hAnsi="Georgia"/>
          <w:sz w:val="36"/>
          <w:szCs w:val="40"/>
        </w:rPr>
        <w:t>Honors World</w:t>
      </w:r>
      <w:r w:rsidR="00D10DA0" w:rsidRPr="00CE7137">
        <w:rPr>
          <w:rFonts w:ascii="Georgia" w:hAnsi="Georgia"/>
          <w:sz w:val="36"/>
          <w:szCs w:val="40"/>
        </w:rPr>
        <w:t xml:space="preserve"> Literature</w:t>
      </w:r>
      <w:r w:rsidR="0008609B" w:rsidRPr="00CE7137">
        <w:rPr>
          <w:rFonts w:ascii="Georgia" w:hAnsi="Georgia"/>
          <w:sz w:val="36"/>
          <w:szCs w:val="40"/>
        </w:rPr>
        <w:t xml:space="preserve"> &amp; Composition</w:t>
      </w:r>
      <w:r w:rsidR="0008609B">
        <w:rPr>
          <w:rFonts w:ascii="Georgia" w:hAnsi="Georgia"/>
          <w:sz w:val="40"/>
          <w:szCs w:val="40"/>
        </w:rPr>
        <w:tab/>
      </w:r>
      <w:r w:rsidR="00D10DA0" w:rsidRPr="00812A01">
        <w:rPr>
          <w:rFonts w:ascii="Georgia" w:hAnsi="Georgia"/>
          <w:sz w:val="24"/>
          <w:szCs w:val="40"/>
        </w:rPr>
        <w:tab/>
      </w:r>
      <w:r w:rsidR="00D10DA0" w:rsidRPr="00CE7137">
        <w:rPr>
          <w:rFonts w:ascii="Georgia" w:hAnsi="Georgia"/>
          <w:sz w:val="24"/>
          <w:szCs w:val="40"/>
        </w:rPr>
        <w:t>M</w:t>
      </w:r>
      <w:r w:rsidR="00812A01" w:rsidRPr="00CE7137">
        <w:rPr>
          <w:rFonts w:ascii="Georgia" w:hAnsi="Georgia"/>
          <w:sz w:val="24"/>
          <w:szCs w:val="40"/>
        </w:rPr>
        <w:t>r</w:t>
      </w:r>
      <w:r w:rsidR="00D10DA0" w:rsidRPr="00CE7137">
        <w:rPr>
          <w:rFonts w:ascii="Georgia" w:hAnsi="Georgia"/>
          <w:sz w:val="24"/>
          <w:szCs w:val="40"/>
        </w:rPr>
        <w:t xml:space="preserve">s. Erin </w:t>
      </w:r>
      <w:r w:rsidR="00812A01" w:rsidRPr="00CE7137">
        <w:rPr>
          <w:rFonts w:ascii="Georgia" w:hAnsi="Georgia"/>
          <w:sz w:val="24"/>
          <w:szCs w:val="40"/>
        </w:rPr>
        <w:t>van Bohemen</w:t>
      </w:r>
    </w:p>
    <w:p w:rsidR="004A507A" w:rsidRDefault="00AC2D6F" w:rsidP="009727A4">
      <w:pPr>
        <w:pStyle w:val="NoSpacing"/>
        <w:jc w:val="both"/>
        <w:rPr>
          <w:rFonts w:ascii="Georgia" w:hAnsi="Georgia"/>
          <w:sz w:val="14"/>
        </w:rPr>
      </w:pPr>
      <w:r>
        <w:rPr>
          <w:rFonts w:ascii="Georgia" w:hAnsi="Georgia"/>
          <w:noProof/>
          <w:sz w:val="40"/>
          <w:szCs w:val="40"/>
        </w:rPr>
        <mc:AlternateContent>
          <mc:Choice Requires="wps">
            <w:drawing>
              <wp:anchor distT="0" distB="0" distL="114300" distR="114300" simplePos="0" relativeHeight="251657216" behindDoc="0" locked="0" layoutInCell="1" allowOverlap="1" wp14:anchorId="6F6DAEC3" wp14:editId="5DD655DD">
                <wp:simplePos x="0" y="0"/>
                <wp:positionH relativeFrom="column">
                  <wp:posOffset>-76200</wp:posOffset>
                </wp:positionH>
                <wp:positionV relativeFrom="paragraph">
                  <wp:posOffset>64770</wp:posOffset>
                </wp:positionV>
                <wp:extent cx="6486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53A591"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1pt" to="504.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KWtgEAAMMDAAAOAAAAZHJzL2Uyb0RvYy54bWysU8GOEzEMvSPxD1HudKYVW61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MCzkyIozyN6yqTs&#10;YcxihyGwgEhiWXQ6xdRx+C7s6eqluKdCejLky5fpiKlqe561hSkLzZfrt/fru9WdFPr21rwAI6X8&#10;HtCLcuils6HQVp06fkiZi3HoLYSd0sildD3ls4MS7MJnMEyFiy0rui4R7ByJo+LxK60h5EqF89Xo&#10;AjPWuRnY/hl4jS9QqAv2N+AZUStjyDPY24D0u+p5urVsLvE3BS68iwTPOJzrUKo0vClVsetWl1X8&#10;0a/wl39v+x0AAP//AwBQSwMEFAAGAAgAAAAhAGwzc3XgAAAACgEAAA8AAABkcnMvZG93bnJldi54&#10;bWxMj8FuwjAQRO+V+AdrkXpBYBM1FYQ4qK2EOLSoKukHmHibRI3XUeyE0K+vUQ/0uDOj2TfpdjQN&#10;G7BztSUJy4UAhlRYXVMp4TPfzVfAnFekVWMJJVzQwTab3KUq0fZMHzgcfclCCblESai8bxPOXVGh&#10;UW5hW6TgfdnOKB/OruS6U+dQbhoeCfHIjaopfKhUiy8VFt/H3kjY757xNb705YOO9/lsyN8OP+8r&#10;Ke+n49MGmMfR38JwxQ/okAWmk+1JO9ZImC+jsMUHQ0TArgEh1jGw05/Cs5T/n5D9AgAA//8DAFBL&#10;AQItABQABgAIAAAAIQC2gziS/gAAAOEBAAATAAAAAAAAAAAAAAAAAAAAAABbQ29udGVudF9UeXBl&#10;c10ueG1sUEsBAi0AFAAGAAgAAAAhADj9If/WAAAAlAEAAAsAAAAAAAAAAAAAAAAALwEAAF9yZWxz&#10;Ly5yZWxzUEsBAi0AFAAGAAgAAAAhANqeIpa2AQAAwwMAAA4AAAAAAAAAAAAAAAAALgIAAGRycy9l&#10;Mm9Eb2MueG1sUEsBAi0AFAAGAAgAAAAhAGwzc3XgAAAACgEAAA8AAAAAAAAAAAAAAAAAEAQAAGRy&#10;cy9kb3ducmV2LnhtbFBLBQYAAAAABAAEAPMAAAAdBQAAAAA=&#10;" strokecolor="#4579b8 [3044]"/>
            </w:pict>
          </mc:Fallback>
        </mc:AlternateContent>
      </w:r>
    </w:p>
    <w:p w:rsidR="004A507A" w:rsidRDefault="004A507A" w:rsidP="009727A4">
      <w:pPr>
        <w:pStyle w:val="NoSpacing"/>
        <w:jc w:val="both"/>
        <w:rPr>
          <w:rFonts w:ascii="Georgia" w:hAnsi="Georgia"/>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D10DA0" w:rsidTr="00D10DA0">
        <w:tc>
          <w:tcPr>
            <w:tcW w:w="5035" w:type="dxa"/>
          </w:tcPr>
          <w:p w:rsidR="00D10DA0" w:rsidRDefault="00D10DA0" w:rsidP="009727A4">
            <w:pPr>
              <w:pStyle w:val="NoSpacing"/>
              <w:jc w:val="both"/>
              <w:rPr>
                <w:rFonts w:ascii="Georgia" w:hAnsi="Georgia"/>
                <w:sz w:val="24"/>
              </w:rPr>
            </w:pPr>
            <w:r>
              <w:rPr>
                <w:rFonts w:ascii="Georgia" w:hAnsi="Georgia"/>
                <w:sz w:val="24"/>
              </w:rPr>
              <w:t>Harrison</w:t>
            </w:r>
            <w:r w:rsidRPr="004A507A">
              <w:rPr>
                <w:rFonts w:ascii="Georgia" w:hAnsi="Georgia"/>
                <w:sz w:val="24"/>
              </w:rPr>
              <w:t xml:space="preserve"> High School</w:t>
            </w:r>
          </w:p>
          <w:p w:rsidR="00D10DA0" w:rsidRDefault="00CE7137" w:rsidP="009727A4">
            <w:pPr>
              <w:pStyle w:val="NoSpacing"/>
              <w:jc w:val="both"/>
              <w:rPr>
                <w:rFonts w:ascii="Georgia" w:hAnsi="Georgia"/>
                <w:sz w:val="14"/>
              </w:rPr>
            </w:pPr>
            <w:r>
              <w:rPr>
                <w:rFonts w:ascii="Georgia" w:hAnsi="Georgia"/>
                <w:sz w:val="24"/>
              </w:rPr>
              <w:t>2016-2017</w:t>
            </w:r>
          </w:p>
        </w:tc>
        <w:tc>
          <w:tcPr>
            <w:tcW w:w="5035" w:type="dxa"/>
          </w:tcPr>
          <w:p w:rsidR="00D10DA0" w:rsidRDefault="00D10DA0" w:rsidP="00D10DA0">
            <w:pPr>
              <w:pStyle w:val="NoSpacing"/>
              <w:jc w:val="both"/>
              <w:rPr>
                <w:rFonts w:ascii="Georgia" w:hAnsi="Georgia"/>
                <w:sz w:val="24"/>
              </w:rPr>
            </w:pPr>
            <w:r w:rsidRPr="00D10DA0">
              <w:rPr>
                <w:rFonts w:ascii="Georgia" w:hAnsi="Georgia"/>
              </w:rPr>
              <w:t>Erin.</w:t>
            </w:r>
            <w:r w:rsidR="00812A01">
              <w:rPr>
                <w:rFonts w:ascii="Georgia" w:hAnsi="Georgia"/>
              </w:rPr>
              <w:t>vanBohemen</w:t>
            </w:r>
            <w:r>
              <w:rPr>
                <w:rFonts w:ascii="Georgia" w:hAnsi="Georgia"/>
              </w:rPr>
              <w:t>@cobbk12.org</w:t>
            </w:r>
            <w:r>
              <w:rPr>
                <w:rFonts w:ascii="Georgia" w:hAnsi="Georgia"/>
                <w:sz w:val="24"/>
              </w:rPr>
              <w:t xml:space="preserve"> </w:t>
            </w:r>
          </w:p>
          <w:p w:rsidR="00D10DA0" w:rsidRDefault="00D10DA0" w:rsidP="00D10DA0">
            <w:pPr>
              <w:pStyle w:val="NoSpacing"/>
              <w:jc w:val="both"/>
              <w:rPr>
                <w:rFonts w:ascii="Georgia" w:hAnsi="Georgia"/>
              </w:rPr>
            </w:pPr>
            <w:r>
              <w:rPr>
                <w:rFonts w:ascii="Georgia" w:hAnsi="Georgia"/>
                <w:sz w:val="24"/>
              </w:rPr>
              <w:t>Room 114</w:t>
            </w:r>
            <w:r>
              <w:rPr>
                <w:rFonts w:ascii="Georgia" w:hAnsi="Georgia"/>
              </w:rPr>
              <w:t xml:space="preserve"> </w:t>
            </w:r>
          </w:p>
          <w:p w:rsidR="00D10DA0" w:rsidRDefault="00762F1A" w:rsidP="00CE7137">
            <w:pPr>
              <w:pStyle w:val="NoSpacing"/>
              <w:jc w:val="both"/>
              <w:rPr>
                <w:rFonts w:ascii="Georgia" w:hAnsi="Georgia"/>
                <w:sz w:val="14"/>
              </w:rPr>
            </w:pPr>
            <w:r>
              <w:rPr>
                <w:rFonts w:ascii="Georgia" w:hAnsi="Georgia"/>
              </w:rPr>
              <w:t xml:space="preserve">Blog: </w:t>
            </w:r>
            <w:r w:rsidR="00812A01" w:rsidRPr="00812A01">
              <w:rPr>
                <w:rFonts w:ascii="Georgia" w:hAnsi="Georgia"/>
              </w:rPr>
              <w:t>http://</w:t>
            </w:r>
            <w:r w:rsidR="00CE7137">
              <w:rPr>
                <w:rFonts w:ascii="Georgia" w:hAnsi="Georgia"/>
              </w:rPr>
              <w:t>honorsworldhhs</w:t>
            </w:r>
            <w:r w:rsidR="00812A01" w:rsidRPr="00812A01">
              <w:rPr>
                <w:rFonts w:ascii="Georgia" w:hAnsi="Georgia"/>
              </w:rPr>
              <w:t>.weebly.com/</w:t>
            </w:r>
          </w:p>
        </w:tc>
      </w:tr>
    </w:tbl>
    <w:p w:rsidR="005858C7" w:rsidRPr="0085167A" w:rsidRDefault="004C3EBB" w:rsidP="009727A4">
      <w:pPr>
        <w:pStyle w:val="NoSpacing"/>
        <w:jc w:val="both"/>
        <w:rPr>
          <w:rFonts w:ascii="Georgia" w:hAnsi="Georgia"/>
          <w:sz w:val="18"/>
        </w:rPr>
      </w:pPr>
      <w:r w:rsidRPr="004A507A">
        <w:rPr>
          <w:rFonts w:ascii="Georgia" w:hAnsi="Georgia"/>
        </w:rPr>
        <w:t xml:space="preserve">                 </w:t>
      </w:r>
      <w:r w:rsidR="004A507A">
        <w:rPr>
          <w:rFonts w:ascii="Georgia" w:hAnsi="Georgia"/>
        </w:rPr>
        <w:t xml:space="preserve">        </w:t>
      </w:r>
      <w:r w:rsidR="009727A4">
        <w:rPr>
          <w:rFonts w:ascii="Georgia" w:hAnsi="Georgia"/>
        </w:rPr>
        <w:t xml:space="preserve">        </w:t>
      </w:r>
      <w:r w:rsidR="004A507A">
        <w:rPr>
          <w:rFonts w:ascii="Georgia" w:hAnsi="Georgia"/>
        </w:rPr>
        <w:t xml:space="preserve">           </w:t>
      </w:r>
    </w:p>
    <w:p w:rsidR="008E1ED5" w:rsidRDefault="00EB2985" w:rsidP="009727A4">
      <w:pPr>
        <w:pStyle w:val="NoSpacing"/>
        <w:jc w:val="both"/>
        <w:rPr>
          <w:rFonts w:ascii="Georgia" w:hAnsi="Georgia"/>
          <w:b/>
        </w:rPr>
      </w:pPr>
      <w:r w:rsidRPr="003E0D44">
        <w:rPr>
          <w:rFonts w:ascii="Georgia" w:hAnsi="Georgia"/>
          <w:b/>
          <w:sz w:val="14"/>
        </w:rPr>
        <w:br/>
      </w:r>
      <w:r w:rsidR="008E1ED5" w:rsidRPr="00A4135C">
        <w:rPr>
          <w:rFonts w:ascii="Georgia" w:hAnsi="Georgia"/>
          <w:b/>
        </w:rPr>
        <w:t>Required Materials:</w:t>
      </w:r>
    </w:p>
    <w:p w:rsidR="002A7B8E" w:rsidRPr="002A7B8E" w:rsidRDefault="002A7B8E" w:rsidP="009727A4">
      <w:pPr>
        <w:pStyle w:val="NoSpacing"/>
        <w:jc w:val="both"/>
        <w:rPr>
          <w:rFonts w:ascii="Georgia" w:hAnsi="Georgia"/>
          <w:sz w:val="20"/>
        </w:rPr>
      </w:pPr>
      <w:r w:rsidRPr="002A7B8E">
        <w:rPr>
          <w:rFonts w:ascii="Georgia" w:hAnsi="Georgia"/>
          <w:sz w:val="20"/>
        </w:rPr>
        <w:t xml:space="preserve">(These materials are required </w:t>
      </w:r>
      <w:r w:rsidRPr="002A7B8E">
        <w:rPr>
          <w:rFonts w:ascii="Georgia" w:hAnsi="Georgia"/>
          <w:i/>
          <w:sz w:val="20"/>
        </w:rPr>
        <w:t>in class</w:t>
      </w:r>
      <w:r w:rsidRPr="002A7B8E">
        <w:rPr>
          <w:rFonts w:ascii="Georgia" w:hAnsi="Georgia"/>
          <w:sz w:val="20"/>
        </w:rPr>
        <w:t xml:space="preserve"> on a daily basis.)</w:t>
      </w:r>
    </w:p>
    <w:p w:rsidR="00CA469E" w:rsidRPr="00D43855" w:rsidRDefault="00EB2985" w:rsidP="002A7B8E">
      <w:pPr>
        <w:pStyle w:val="NoSpacing"/>
        <w:numPr>
          <w:ilvl w:val="0"/>
          <w:numId w:val="1"/>
        </w:numPr>
        <w:jc w:val="both"/>
        <w:rPr>
          <w:rFonts w:ascii="Book Antiqua" w:hAnsi="Book Antiqua"/>
        </w:rPr>
      </w:pPr>
      <w:r w:rsidRPr="00595592">
        <w:rPr>
          <w:rFonts w:ascii="Book Antiqua" w:hAnsi="Book Antiqua"/>
          <w:noProof/>
        </w:rPr>
        <mc:AlternateContent>
          <mc:Choice Requires="wps">
            <w:drawing>
              <wp:anchor distT="0" distB="0" distL="114300" distR="114300" simplePos="0" relativeHeight="251661312" behindDoc="0" locked="0" layoutInCell="1" allowOverlap="1" wp14:anchorId="5069EE3B" wp14:editId="0AE52D45">
                <wp:simplePos x="0" y="0"/>
                <wp:positionH relativeFrom="margin">
                  <wp:posOffset>4419600</wp:posOffset>
                </wp:positionH>
                <wp:positionV relativeFrom="paragraph">
                  <wp:posOffset>67945</wp:posOffset>
                </wp:positionV>
                <wp:extent cx="1590675" cy="6572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57225"/>
                        </a:xfrm>
                        <a:prstGeom prst="rect">
                          <a:avLst/>
                        </a:prstGeom>
                        <a:solidFill>
                          <a:srgbClr val="FFFFFF"/>
                        </a:solidFill>
                        <a:ln w="9525" cap="rnd" cmpd="dbl">
                          <a:noFill/>
                          <a:miter lim="800000"/>
                          <a:headEnd/>
                          <a:tailEnd/>
                        </a:ln>
                        <a:effectLst/>
                      </wps:spPr>
                      <wps:txbx>
                        <w:txbxContent>
                          <w:p w:rsidR="00595592" w:rsidRPr="00595592" w:rsidRDefault="00595592" w:rsidP="00595592">
                            <w:pPr>
                              <w:spacing w:line="120" w:lineRule="auto"/>
                              <w:rPr>
                                <w:rFonts w:ascii="Gabriola" w:hAnsi="Gabriola"/>
                              </w:rPr>
                            </w:pPr>
                            <w:r w:rsidRPr="00595592">
                              <w:rPr>
                                <w:rFonts w:ascii="Gabriola" w:hAnsi="Gabriola"/>
                              </w:rPr>
                              <w:t>“Education is not the filling of a pail, but the lighting of a fire.”</w:t>
                            </w:r>
                          </w:p>
                          <w:p w:rsidR="00595592" w:rsidRPr="00595592" w:rsidRDefault="00595592" w:rsidP="00595592">
                            <w:pPr>
                              <w:spacing w:line="120" w:lineRule="auto"/>
                              <w:rPr>
                                <w:rFonts w:ascii="Gabriola" w:hAnsi="Gabriola"/>
                              </w:rPr>
                            </w:pPr>
                            <w:r w:rsidRPr="00595592">
                              <w:rPr>
                                <w:rFonts w:ascii="Gabriola" w:hAnsi="Gabriola"/>
                              </w:rPr>
                              <w:t>-William Butler Yeats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9EE3B" id="_x0000_t202" coordsize="21600,21600" o:spt="202" path="m,l,21600r21600,l21600,xe">
                <v:stroke joinstyle="miter"/>
                <v:path gradientshapeok="t" o:connecttype="rect"/>
              </v:shapetype>
              <v:shape id="Text Box 2" o:spid="_x0000_s1026" type="#_x0000_t202" style="position:absolute;left:0;text-align:left;margin-left:348pt;margin-top:5.35pt;width:125.25pt;height:5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iqMwIAAEAEAAAOAAAAZHJzL2Uyb0RvYy54bWysU81u2zAMvg/YOwi6r3aypG2MOkWXrsOA&#10;7gdo9wC0JMfCJFGT1Njd049S0jbbbsN0EEiR+kh+JC8uJ2vYToWo0bV8dlJzppxAqd225d/ub96c&#10;cxYTOAkGnWr5o4r8cv361cXoGzXHAY1UgRGIi83oWz6k5JuqimJQFuIJeuXI2GOwkEgN20oGGAnd&#10;mmpe16fViEH6gELFSK/XeyNfF/y+VyJ96fuoEjMtp9xSuUO5u3xX6wtotgH8oMUhDfiHLCxoR0Gf&#10;oa4hAXsI+i8oq0XAiH06EWgr7HstVKmBqpnVf1RzN4BXpRYiJ/pnmuL/gxWfd18D07Llb+szzhxY&#10;atK9mhJ7hxObZ35GHxtyu/PkmCZ6pj6XWqO/RfE9MoebAdxWXYWA46BAUn6z/LM6+rrHiRmkGz+h&#10;pDDwkLAATX2wmTyigxE69enxuTc5FZFDLlf16dmSM0G20+XZfL4sIaB5+u1DTB8UWpaFlgfqfUGH&#10;3W1MORtonlxysIhGyxttTFHCttuYwHZAc3JTzgH9Nzfj2Njy1ZJiMwE0rsFJkqwn/mRnSjiHGbTM&#10;ldWJhtto2/LzOp+MCU2m6L2TRU6gzV6m9IzLZlXG9pBzZjCTtqcvTd1E3/Jjh/KRuAy4H2laQRIG&#10;DD85G2mcWx5/PEBQnJmPjvqxmi0Wef6LsiD6SAnHlu7YAk4QVMsTZ3txk8rO5PQcXlHfel0ofcnk&#10;0G0a08L0YaXyHhzrxetl8de/AAAA//8DAFBLAwQUAAYACAAAACEA3flGkd8AAAAKAQAADwAAAGRy&#10;cy9kb3ducmV2LnhtbEyPzU7DMBCE70i8g7VI3KidKqRNGqeqgpC4IVokenTjJYnwTxS7afr2LCd6&#10;3JnR7DfldraGTTiG3jsJyUIAQ9d43btWwufh9WkNLETltDLeoYQrBthW93elKrS/uA+c9rFlVOJC&#10;oSR0MQ4F56Hp0Kqw8AM68r79aFWkc2y5HtWFyq3hSyEyblXv6EOnBqw7bH72Zyshrq7TsU3rxHzV&#10;+ftO6Je1ejtI+fgw7zbAIs7xPwx/+IQOFTGd/NnpwIyELM9oSyRDrIBRIE+zZ2AnEpJ0Cbwq+e2E&#10;6hcAAP//AwBQSwECLQAUAAYACAAAACEAtoM4kv4AAADhAQAAEwAAAAAAAAAAAAAAAAAAAAAAW0Nv&#10;bnRlbnRfVHlwZXNdLnhtbFBLAQItABQABgAIAAAAIQA4/SH/1gAAAJQBAAALAAAAAAAAAAAAAAAA&#10;AC8BAABfcmVscy8ucmVsc1BLAQItABQABgAIAAAAIQDPkxiqMwIAAEAEAAAOAAAAAAAAAAAAAAAA&#10;AC4CAABkcnMvZTJvRG9jLnhtbFBLAQItABQABgAIAAAAIQDd+UaR3wAAAAoBAAAPAAAAAAAAAAAA&#10;AAAAAI0EAABkcnMvZG93bnJldi54bWxQSwUGAAAAAAQABADzAAAAmQUAAAAA&#10;" stroked="f">
                <v:stroke linestyle="thinThin" endcap="round"/>
                <v:textbox>
                  <w:txbxContent>
                    <w:p w:rsidR="00595592" w:rsidRPr="00595592" w:rsidRDefault="00595592" w:rsidP="00595592">
                      <w:pPr>
                        <w:spacing w:line="120" w:lineRule="auto"/>
                        <w:rPr>
                          <w:rFonts w:ascii="Gabriola" w:hAnsi="Gabriola"/>
                        </w:rPr>
                      </w:pPr>
                      <w:r w:rsidRPr="00595592">
                        <w:rPr>
                          <w:rFonts w:ascii="Gabriola" w:hAnsi="Gabriola"/>
                        </w:rPr>
                        <w:t>“Education is not the filling of a pail, but the lighting of a fire.”</w:t>
                      </w:r>
                    </w:p>
                    <w:p w:rsidR="00595592" w:rsidRPr="00595592" w:rsidRDefault="00595592" w:rsidP="00595592">
                      <w:pPr>
                        <w:spacing w:line="120" w:lineRule="auto"/>
                        <w:rPr>
                          <w:rFonts w:ascii="Gabriola" w:hAnsi="Gabriola"/>
                        </w:rPr>
                      </w:pPr>
                      <w:r w:rsidRPr="00595592">
                        <w:rPr>
                          <w:rFonts w:ascii="Gabriola" w:hAnsi="Gabriola"/>
                        </w:rPr>
                        <w:t>-William Butler Yeats</w:t>
                      </w:r>
                    </w:p>
                  </w:txbxContent>
                </v:textbox>
                <w10:wrap anchorx="margin"/>
              </v:shape>
            </w:pict>
          </mc:Fallback>
        </mc:AlternateContent>
      </w:r>
      <w:r w:rsidR="00CA469E" w:rsidRPr="00D43855">
        <w:rPr>
          <w:rFonts w:ascii="Book Antiqua" w:hAnsi="Book Antiqua"/>
        </w:rPr>
        <w:t>3 ring binder</w:t>
      </w:r>
      <w:r w:rsidR="00C757B6">
        <w:rPr>
          <w:rFonts w:ascii="Book Antiqua" w:hAnsi="Book Antiqua"/>
        </w:rPr>
        <w:t xml:space="preserve"> with divider tabs</w:t>
      </w:r>
    </w:p>
    <w:p w:rsidR="00D10DA0" w:rsidRDefault="00D10DA0" w:rsidP="002A7B8E">
      <w:pPr>
        <w:pStyle w:val="NoSpacing"/>
        <w:numPr>
          <w:ilvl w:val="0"/>
          <w:numId w:val="1"/>
        </w:numPr>
        <w:jc w:val="both"/>
        <w:rPr>
          <w:rFonts w:ascii="Book Antiqua" w:hAnsi="Book Antiqua"/>
        </w:rPr>
      </w:pPr>
      <w:r w:rsidRPr="00D43855">
        <w:rPr>
          <w:rFonts w:ascii="Book Antiqua" w:hAnsi="Book Antiqua"/>
        </w:rPr>
        <w:t xml:space="preserve">Loose-leaf, college-ruled paper </w:t>
      </w:r>
    </w:p>
    <w:p w:rsidR="00C757B6" w:rsidRDefault="00326DDA" w:rsidP="002A7B8E">
      <w:pPr>
        <w:pStyle w:val="NoSpacing"/>
        <w:numPr>
          <w:ilvl w:val="0"/>
          <w:numId w:val="1"/>
        </w:numPr>
        <w:jc w:val="both"/>
        <w:rPr>
          <w:rFonts w:ascii="Book Antiqua" w:hAnsi="Book Antiqua"/>
        </w:rPr>
      </w:pPr>
      <w:r>
        <w:rPr>
          <w:rFonts w:ascii="Book Antiqua" w:hAnsi="Book Antiqua"/>
        </w:rPr>
        <w:t>Parallel reading texts</w:t>
      </w:r>
      <w:r w:rsidR="00C757B6">
        <w:rPr>
          <w:rFonts w:ascii="Book Antiqua" w:hAnsi="Book Antiqua"/>
        </w:rPr>
        <w:t xml:space="preserve"> (listed below)</w:t>
      </w:r>
    </w:p>
    <w:p w:rsidR="00CE7137" w:rsidRDefault="00C757B6" w:rsidP="002A7B8E">
      <w:pPr>
        <w:pStyle w:val="NoSpacing"/>
        <w:numPr>
          <w:ilvl w:val="0"/>
          <w:numId w:val="1"/>
        </w:numPr>
        <w:jc w:val="both"/>
        <w:rPr>
          <w:rFonts w:ascii="Book Antiqua" w:hAnsi="Book Antiqua"/>
        </w:rPr>
      </w:pPr>
      <w:r>
        <w:rPr>
          <w:rFonts w:ascii="Book Antiqua" w:hAnsi="Book Antiqua"/>
        </w:rPr>
        <w:t>College-ruled composition notebook</w:t>
      </w:r>
    </w:p>
    <w:p w:rsidR="00C757B6" w:rsidRDefault="00C757B6" w:rsidP="00C757B6">
      <w:pPr>
        <w:pStyle w:val="NoSpacing"/>
        <w:numPr>
          <w:ilvl w:val="0"/>
          <w:numId w:val="1"/>
        </w:numPr>
        <w:jc w:val="both"/>
        <w:rPr>
          <w:rFonts w:ascii="Book Antiqua" w:hAnsi="Book Antiqua"/>
        </w:rPr>
      </w:pPr>
      <w:r>
        <w:rPr>
          <w:rFonts w:ascii="Book Antiqua" w:hAnsi="Book Antiqua"/>
        </w:rPr>
        <w:t xml:space="preserve">Pens (black and blue) and </w:t>
      </w:r>
      <w:r w:rsidRPr="00D43855">
        <w:rPr>
          <w:rFonts w:ascii="Book Antiqua" w:hAnsi="Book Antiqua"/>
        </w:rPr>
        <w:t>pencils</w:t>
      </w:r>
    </w:p>
    <w:p w:rsidR="00C757B6" w:rsidRDefault="00C757B6" w:rsidP="002A7B8E">
      <w:pPr>
        <w:pStyle w:val="NoSpacing"/>
        <w:numPr>
          <w:ilvl w:val="0"/>
          <w:numId w:val="1"/>
        </w:numPr>
        <w:jc w:val="both"/>
        <w:rPr>
          <w:rFonts w:ascii="Book Antiqua" w:hAnsi="Book Antiqua"/>
        </w:rPr>
      </w:pPr>
      <w:r>
        <w:rPr>
          <w:rFonts w:ascii="Book Antiqua" w:hAnsi="Book Antiqua"/>
        </w:rPr>
        <w:t>Glue sticks</w:t>
      </w:r>
    </w:p>
    <w:p w:rsidR="00C757B6" w:rsidRDefault="00C757B6" w:rsidP="002A7B8E">
      <w:pPr>
        <w:pStyle w:val="NoSpacing"/>
        <w:numPr>
          <w:ilvl w:val="0"/>
          <w:numId w:val="1"/>
        </w:numPr>
        <w:jc w:val="both"/>
        <w:rPr>
          <w:rFonts w:ascii="Book Antiqua" w:hAnsi="Book Antiqua"/>
        </w:rPr>
      </w:pPr>
      <w:r>
        <w:rPr>
          <w:rFonts w:ascii="Book Antiqua" w:hAnsi="Book Antiqua"/>
        </w:rPr>
        <w:t>Scissors</w:t>
      </w:r>
    </w:p>
    <w:p w:rsidR="00E320F9" w:rsidRDefault="00C757B6" w:rsidP="00E320F9">
      <w:pPr>
        <w:pStyle w:val="NoSpacing"/>
        <w:numPr>
          <w:ilvl w:val="0"/>
          <w:numId w:val="1"/>
        </w:numPr>
        <w:jc w:val="both"/>
        <w:rPr>
          <w:rFonts w:ascii="Book Antiqua" w:hAnsi="Book Antiqua"/>
        </w:rPr>
      </w:pPr>
      <w:r>
        <w:rPr>
          <w:rFonts w:ascii="Book Antiqua" w:hAnsi="Book Antiqua"/>
        </w:rPr>
        <w:t>Highlighters (specifically yellow, green, orange, blue, pink, and purple)</w:t>
      </w:r>
      <w:r w:rsidR="00E320F9" w:rsidRPr="00E320F9">
        <w:rPr>
          <w:rFonts w:ascii="Book Antiqua" w:hAnsi="Book Antiqua"/>
        </w:rPr>
        <w:t xml:space="preserve"> </w:t>
      </w:r>
    </w:p>
    <w:p w:rsidR="00E320F9" w:rsidRDefault="00E320F9" w:rsidP="00E320F9">
      <w:pPr>
        <w:pStyle w:val="NoSpacing"/>
        <w:numPr>
          <w:ilvl w:val="0"/>
          <w:numId w:val="1"/>
        </w:numPr>
        <w:jc w:val="both"/>
        <w:rPr>
          <w:rFonts w:ascii="Book Antiqua" w:hAnsi="Book Antiqua"/>
        </w:rPr>
      </w:pPr>
      <w:r>
        <w:rPr>
          <w:rFonts w:ascii="Book Antiqua" w:hAnsi="Book Antiqua"/>
        </w:rPr>
        <w:t xml:space="preserve">$10  for </w:t>
      </w:r>
      <w:proofErr w:type="spellStart"/>
      <w:r>
        <w:rPr>
          <w:rFonts w:ascii="Book Antiqua" w:hAnsi="Book Antiqua"/>
        </w:rPr>
        <w:t>Membean</w:t>
      </w:r>
      <w:proofErr w:type="spellEnd"/>
      <w:r>
        <w:rPr>
          <w:rFonts w:ascii="Book Antiqua" w:hAnsi="Book Antiqua"/>
        </w:rPr>
        <w:t xml:space="preserve"> account (vocabulary program)</w:t>
      </w:r>
    </w:p>
    <w:p w:rsidR="00EB2985" w:rsidRPr="00573A65" w:rsidRDefault="00EB2985" w:rsidP="009727A4">
      <w:pPr>
        <w:pStyle w:val="NoSpacing"/>
        <w:jc w:val="both"/>
        <w:rPr>
          <w:rFonts w:ascii="Georgia" w:hAnsi="Georgia"/>
          <w:sz w:val="32"/>
        </w:rPr>
      </w:pPr>
    </w:p>
    <w:p w:rsidR="00D43855" w:rsidRDefault="00370A00" w:rsidP="009727A4">
      <w:pPr>
        <w:pStyle w:val="NoSpacing"/>
        <w:jc w:val="both"/>
        <w:rPr>
          <w:rFonts w:ascii="Georgia" w:hAnsi="Georgia"/>
          <w:b/>
        </w:rPr>
      </w:pPr>
      <w:r w:rsidRPr="00370A00">
        <w:rPr>
          <w:rFonts w:ascii="Georgia" w:hAnsi="Georgia"/>
          <w:b/>
        </w:rPr>
        <w:t xml:space="preserve">Required Texts: </w:t>
      </w:r>
    </w:p>
    <w:p w:rsidR="002A7BCD" w:rsidRDefault="002A7BCD" w:rsidP="002A7BCD">
      <w:pPr>
        <w:pStyle w:val="ListParagraph"/>
        <w:numPr>
          <w:ilvl w:val="0"/>
          <w:numId w:val="1"/>
        </w:numPr>
        <w:spacing w:after="0" w:line="240" w:lineRule="auto"/>
        <w:rPr>
          <w:rFonts w:ascii="Georgia" w:hAnsi="Georgia"/>
        </w:rPr>
      </w:pPr>
      <w:r w:rsidRPr="002A7BCD">
        <w:rPr>
          <w:rFonts w:ascii="Georgia" w:hAnsi="Georgia"/>
          <w:b/>
          <w:i/>
        </w:rPr>
        <w:t xml:space="preserve">Prentice Hall Literature: </w:t>
      </w:r>
      <w:r w:rsidR="00C757B6">
        <w:rPr>
          <w:rFonts w:ascii="Georgia" w:hAnsi="Georgia"/>
          <w:b/>
          <w:i/>
        </w:rPr>
        <w:t>World Masterpieces</w:t>
      </w:r>
      <w:r w:rsidRPr="002A7BCD">
        <w:rPr>
          <w:rFonts w:ascii="Georgia" w:hAnsi="Georgia"/>
          <w:i/>
        </w:rPr>
        <w:t xml:space="preserve">. </w:t>
      </w:r>
      <w:r w:rsidRPr="002A7BCD">
        <w:rPr>
          <w:rFonts w:ascii="Georgia" w:hAnsi="Georgia"/>
        </w:rPr>
        <w:t>Students will have access to a class set of textbooks; Book check-out for personal use at home can be arranged with the teacher on an as-needed basis.</w:t>
      </w:r>
    </w:p>
    <w:p w:rsidR="00E14F34" w:rsidRPr="00E14F34" w:rsidRDefault="00E14F34" w:rsidP="00E14F34">
      <w:pPr>
        <w:pStyle w:val="ListParagraph"/>
        <w:spacing w:after="0" w:line="240" w:lineRule="auto"/>
        <w:ind w:left="1080"/>
        <w:rPr>
          <w:rFonts w:ascii="Georgia" w:hAnsi="Georgia"/>
          <w:sz w:val="8"/>
        </w:rPr>
      </w:pPr>
    </w:p>
    <w:p w:rsidR="00E14F34" w:rsidRPr="00E14F34" w:rsidRDefault="00E14F34" w:rsidP="00E14F34">
      <w:pPr>
        <w:spacing w:after="0" w:line="240" w:lineRule="auto"/>
        <w:rPr>
          <w:rFonts w:ascii="Georgia" w:hAnsi="Georgia"/>
          <w:sz w:val="8"/>
        </w:rPr>
      </w:pPr>
    </w:p>
    <w:p w:rsidR="002A7BCD" w:rsidRDefault="00326DDA" w:rsidP="002A7BCD">
      <w:pPr>
        <w:pStyle w:val="ListParagraph"/>
        <w:numPr>
          <w:ilvl w:val="0"/>
          <w:numId w:val="1"/>
        </w:numPr>
        <w:spacing w:after="0" w:line="240" w:lineRule="auto"/>
        <w:rPr>
          <w:rFonts w:ascii="Georgia" w:hAnsi="Georgia"/>
        </w:rPr>
      </w:pPr>
      <w:r>
        <w:rPr>
          <w:rFonts w:ascii="Georgia" w:hAnsi="Georgia"/>
          <w:b/>
          <w:i/>
        </w:rPr>
        <w:t>Parallel Reading</w:t>
      </w:r>
      <w:r w:rsidR="002A7BCD" w:rsidRPr="002A7BCD">
        <w:rPr>
          <w:rFonts w:ascii="Georgia" w:hAnsi="Georgia"/>
          <w:b/>
        </w:rPr>
        <w:t>:</w:t>
      </w:r>
      <w:r w:rsidR="002A7BCD" w:rsidRPr="002A7BCD">
        <w:rPr>
          <w:rFonts w:ascii="Georgia" w:hAnsi="Georgia"/>
        </w:rPr>
        <w:t xml:space="preserve"> Students will be required to </w:t>
      </w:r>
      <w:r w:rsidR="0083119D">
        <w:rPr>
          <w:rFonts w:ascii="Georgia" w:hAnsi="Georgia"/>
        </w:rPr>
        <w:t>obtain</w:t>
      </w:r>
      <w:r w:rsidR="002A7BCD" w:rsidRPr="002A7BCD">
        <w:rPr>
          <w:rFonts w:ascii="Georgia" w:hAnsi="Georgia"/>
        </w:rPr>
        <w:t xml:space="preserve"> their own copies </w:t>
      </w:r>
      <w:r w:rsidR="0083119D">
        <w:rPr>
          <w:rFonts w:ascii="Georgia" w:hAnsi="Georgia"/>
        </w:rPr>
        <w:t xml:space="preserve">of </w:t>
      </w:r>
      <w:r w:rsidR="00C757B6">
        <w:rPr>
          <w:rFonts w:ascii="Georgia" w:hAnsi="Georgia"/>
        </w:rPr>
        <w:t>the following texts:</w:t>
      </w:r>
    </w:p>
    <w:p w:rsidR="00C757B6" w:rsidRPr="00C757B6" w:rsidRDefault="00C757B6" w:rsidP="00C757B6">
      <w:pPr>
        <w:pStyle w:val="ListParagraph"/>
        <w:numPr>
          <w:ilvl w:val="1"/>
          <w:numId w:val="1"/>
        </w:numPr>
        <w:rPr>
          <w:rFonts w:ascii="Georgia" w:hAnsi="Georgia"/>
        </w:rPr>
      </w:pPr>
      <w:r w:rsidRPr="00C757B6">
        <w:rPr>
          <w:rFonts w:ascii="Georgia" w:hAnsi="Georgia"/>
          <w:i/>
        </w:rPr>
        <w:t>The Joy Luck Club</w:t>
      </w:r>
      <w:r w:rsidRPr="00C757B6">
        <w:rPr>
          <w:rFonts w:ascii="Georgia" w:hAnsi="Georgia"/>
        </w:rPr>
        <w:t xml:space="preserve"> </w:t>
      </w:r>
      <w:r w:rsidR="00326DDA">
        <w:rPr>
          <w:rFonts w:ascii="Georgia" w:hAnsi="Georgia"/>
        </w:rPr>
        <w:t xml:space="preserve">by Amy Tan </w:t>
      </w:r>
      <w:r w:rsidR="00326DDA" w:rsidRPr="00326DDA">
        <w:rPr>
          <w:rFonts w:ascii="Georgia" w:hAnsi="Georgia"/>
          <w:sz w:val="20"/>
        </w:rPr>
        <w:t>(ISBN-10: 0143038095;</w:t>
      </w:r>
      <w:r w:rsidRPr="00326DDA">
        <w:rPr>
          <w:rFonts w:ascii="Georgia" w:hAnsi="Georgia"/>
          <w:sz w:val="20"/>
        </w:rPr>
        <w:t xml:space="preserve"> ISBN-13: 978-0143038092)</w:t>
      </w:r>
    </w:p>
    <w:p w:rsidR="00C757B6" w:rsidRPr="008419EF" w:rsidRDefault="00326DDA" w:rsidP="00C757B6">
      <w:pPr>
        <w:pStyle w:val="ListParagraph"/>
        <w:numPr>
          <w:ilvl w:val="1"/>
          <w:numId w:val="1"/>
        </w:numPr>
        <w:spacing w:after="0" w:line="240" w:lineRule="auto"/>
        <w:rPr>
          <w:rFonts w:ascii="Georgia" w:hAnsi="Georgia"/>
        </w:rPr>
      </w:pPr>
      <w:r w:rsidRPr="008419EF">
        <w:rPr>
          <w:rFonts w:ascii="Georgia" w:hAnsi="Georgia"/>
          <w:i/>
        </w:rPr>
        <w:t>Siddhartha</w:t>
      </w:r>
      <w:r w:rsidRPr="008419EF">
        <w:rPr>
          <w:rFonts w:ascii="Georgia" w:hAnsi="Georgia"/>
        </w:rPr>
        <w:t xml:space="preserve"> by Herman Hesse</w:t>
      </w:r>
      <w:r w:rsidR="008419EF">
        <w:rPr>
          <w:rFonts w:ascii="Georgia" w:hAnsi="Georgia"/>
        </w:rPr>
        <w:t xml:space="preserve"> </w:t>
      </w:r>
      <w:r w:rsidR="008419EF" w:rsidRPr="003E0D44">
        <w:rPr>
          <w:rFonts w:ascii="Georgia" w:hAnsi="Georgia"/>
          <w:sz w:val="20"/>
        </w:rPr>
        <w:t xml:space="preserve">(this text is </w:t>
      </w:r>
      <w:r w:rsidR="008419EF" w:rsidRPr="003E0D44">
        <w:rPr>
          <w:rFonts w:ascii="Georgia" w:hAnsi="Georgia"/>
          <w:b/>
          <w:sz w:val="20"/>
        </w:rPr>
        <w:t>optional</w:t>
      </w:r>
      <w:r w:rsidR="008419EF" w:rsidRPr="003E0D44">
        <w:rPr>
          <w:rFonts w:ascii="Georgia" w:hAnsi="Georgia"/>
          <w:sz w:val="20"/>
        </w:rPr>
        <w:t xml:space="preserve"> for purchase – class set will be provided. ISBN-0-86406539; ISBN-13 978-048640653-4)</w:t>
      </w:r>
    </w:p>
    <w:p w:rsidR="00007389" w:rsidRPr="00007389" w:rsidRDefault="00007389" w:rsidP="00007389">
      <w:pPr>
        <w:spacing w:after="0" w:line="240" w:lineRule="auto"/>
        <w:rPr>
          <w:rFonts w:ascii="Georgia" w:hAnsi="Georgia"/>
          <w:sz w:val="8"/>
        </w:rPr>
      </w:pPr>
    </w:p>
    <w:p w:rsidR="00CA469E" w:rsidRPr="00D60F07" w:rsidRDefault="003E0D44" w:rsidP="009727A4">
      <w:pPr>
        <w:autoSpaceDE w:val="0"/>
        <w:autoSpaceDN w:val="0"/>
        <w:adjustRightInd w:val="0"/>
        <w:spacing w:after="0" w:line="240" w:lineRule="auto"/>
        <w:jc w:val="both"/>
        <w:rPr>
          <w:rFonts w:ascii="Georgia" w:hAnsi="Georgia" w:cs="CenturyOldStyleStd-Regular"/>
          <w:b/>
          <w:sz w:val="21"/>
          <w:szCs w:val="21"/>
        </w:rPr>
      </w:pPr>
      <w:r>
        <w:rPr>
          <w:rFonts w:ascii="Georgia" w:hAnsi="Georgia"/>
          <w:b/>
        </w:rPr>
        <w:br/>
      </w:r>
      <w:r w:rsidR="008E1ED5" w:rsidRPr="00D60F07">
        <w:rPr>
          <w:rFonts w:ascii="Georgia" w:hAnsi="Georgia"/>
          <w:b/>
        </w:rPr>
        <w:t>Course Description:</w:t>
      </w:r>
      <w:r w:rsidR="00CA469E" w:rsidRPr="00D60F07">
        <w:rPr>
          <w:rFonts w:ascii="Georgia" w:hAnsi="Georgia" w:cs="CenturyOldStyleStd-Regular"/>
          <w:b/>
          <w:sz w:val="21"/>
          <w:szCs w:val="21"/>
        </w:rPr>
        <w:t xml:space="preserve"> </w:t>
      </w:r>
    </w:p>
    <w:p w:rsidR="00546599" w:rsidRPr="00D60F07" w:rsidRDefault="00326DDA" w:rsidP="00D60F07">
      <w:pPr>
        <w:pStyle w:val="NoSpacing"/>
        <w:ind w:left="720"/>
        <w:jc w:val="both"/>
        <w:rPr>
          <w:rFonts w:ascii="Book Antiqua" w:hAnsi="Book Antiqua"/>
          <w:b/>
          <w:sz w:val="24"/>
        </w:rPr>
      </w:pPr>
      <w:r>
        <w:rPr>
          <w:rFonts w:ascii="Book Antiqua" w:hAnsi="Book Antiqua"/>
          <w:sz w:val="20"/>
          <w:szCs w:val="18"/>
        </w:rPr>
        <w:t xml:space="preserve">Honors World Literature offers highly motivated students the opportunity to explore literary traditions from across the globe through thematic units of study. The higher level reading, writing, and research assignments are designed to prepare students with the critical thinking and literary analysis skills that are prerequisite for the Advanced Placement English courses or the Honors </w:t>
      </w:r>
      <w:r w:rsidR="00EB2985">
        <w:rPr>
          <w:rFonts w:ascii="Book Antiqua" w:hAnsi="Book Antiqua"/>
          <w:sz w:val="20"/>
          <w:szCs w:val="18"/>
        </w:rPr>
        <w:t>Literature courses.</w:t>
      </w:r>
    </w:p>
    <w:p w:rsidR="0064596A" w:rsidRPr="00573A65" w:rsidRDefault="0064596A" w:rsidP="009727A4">
      <w:pPr>
        <w:pStyle w:val="NoSpacing"/>
        <w:jc w:val="both"/>
        <w:rPr>
          <w:rFonts w:ascii="Georgia" w:hAnsi="Georgia"/>
          <w:b/>
          <w:sz w:val="32"/>
        </w:rPr>
      </w:pPr>
    </w:p>
    <w:p w:rsidR="00546599" w:rsidRPr="00546599" w:rsidRDefault="00546599" w:rsidP="009727A4">
      <w:pPr>
        <w:pStyle w:val="NoSpacing"/>
        <w:jc w:val="both"/>
        <w:rPr>
          <w:rFonts w:ascii="Georgia" w:hAnsi="Georgia"/>
          <w:b/>
        </w:rPr>
      </w:pPr>
      <w:r w:rsidRPr="00546599">
        <w:rPr>
          <w:rFonts w:ascii="Georgia" w:hAnsi="Georgia"/>
          <w:b/>
        </w:rPr>
        <w:t>Grading:</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64596A" w:rsidTr="00665759">
        <w:trPr>
          <w:trHeight w:val="1952"/>
        </w:trPr>
        <w:tc>
          <w:tcPr>
            <w:tcW w:w="9450" w:type="dxa"/>
          </w:tcPr>
          <w:p w:rsidR="0064596A" w:rsidRPr="00971012" w:rsidRDefault="00EB2985" w:rsidP="009727A4">
            <w:pPr>
              <w:pStyle w:val="NoSpacing"/>
              <w:jc w:val="both"/>
              <w:rPr>
                <w:rFonts w:ascii="Book Antiqua" w:hAnsi="Book Antiqua"/>
              </w:rPr>
            </w:pPr>
            <w:r>
              <w:rPr>
                <w:rFonts w:ascii="Book Antiqua" w:hAnsi="Book Antiqua"/>
              </w:rPr>
              <w:t>30</w:t>
            </w:r>
            <w:r w:rsidR="0064596A" w:rsidRPr="00971012">
              <w:rPr>
                <w:rFonts w:ascii="Book Antiqua" w:hAnsi="Book Antiqua"/>
              </w:rPr>
              <w:t xml:space="preserve">%  </w:t>
            </w:r>
            <w:r w:rsidR="00C149E3">
              <w:rPr>
                <w:rFonts w:ascii="Book Antiqua" w:hAnsi="Book Antiqua"/>
              </w:rPr>
              <w:t>Reading Literary and Informational Texts</w:t>
            </w:r>
            <w:r w:rsidR="0064596A" w:rsidRPr="00971012">
              <w:rPr>
                <w:rFonts w:ascii="Book Antiqua" w:hAnsi="Book Antiqua"/>
              </w:rPr>
              <w:t xml:space="preserve"> </w:t>
            </w:r>
            <w:r w:rsidR="00C149E3">
              <w:rPr>
                <w:rFonts w:ascii="Book Antiqua" w:hAnsi="Book Antiqua"/>
              </w:rPr>
              <w:t>– along with related assignments</w:t>
            </w:r>
            <w:r w:rsidR="0064596A" w:rsidRPr="00971012">
              <w:rPr>
                <w:rFonts w:ascii="Book Antiqua" w:hAnsi="Book Antiqua"/>
              </w:rPr>
              <w:t xml:space="preserve"> </w:t>
            </w:r>
          </w:p>
          <w:p w:rsidR="0064596A" w:rsidRPr="00971012" w:rsidRDefault="00C149E3" w:rsidP="009727A4">
            <w:pPr>
              <w:pStyle w:val="NoSpacing"/>
              <w:jc w:val="both"/>
              <w:rPr>
                <w:rFonts w:ascii="Book Antiqua" w:hAnsi="Book Antiqua"/>
              </w:rPr>
            </w:pPr>
            <w:r>
              <w:rPr>
                <w:rFonts w:ascii="Book Antiqua" w:hAnsi="Book Antiqua"/>
              </w:rPr>
              <w:t>35</w:t>
            </w:r>
            <w:r w:rsidR="0064596A" w:rsidRPr="00971012">
              <w:rPr>
                <w:rFonts w:ascii="Book Antiqua" w:hAnsi="Book Antiqua"/>
              </w:rPr>
              <w:t xml:space="preserve">%  </w:t>
            </w:r>
            <w:r>
              <w:rPr>
                <w:rFonts w:ascii="Book Antiqua" w:hAnsi="Book Antiqua"/>
              </w:rPr>
              <w:t>Writing – both in-class and out-of-class writing (including all stages of the process)</w:t>
            </w:r>
            <w:r w:rsidR="0064596A" w:rsidRPr="00971012">
              <w:rPr>
                <w:rFonts w:ascii="Book Antiqua" w:hAnsi="Book Antiqua"/>
              </w:rPr>
              <w:t xml:space="preserve"> </w:t>
            </w:r>
          </w:p>
          <w:p w:rsidR="0064596A" w:rsidRPr="00971012" w:rsidRDefault="0064596A" w:rsidP="009727A4">
            <w:pPr>
              <w:pStyle w:val="NoSpacing"/>
              <w:jc w:val="both"/>
              <w:rPr>
                <w:rFonts w:ascii="Book Antiqua" w:hAnsi="Book Antiqua"/>
              </w:rPr>
            </w:pPr>
            <w:r w:rsidRPr="00971012">
              <w:rPr>
                <w:rFonts w:ascii="Book Antiqua" w:hAnsi="Book Antiqua"/>
              </w:rPr>
              <w:t xml:space="preserve">10% </w:t>
            </w:r>
            <w:r w:rsidR="002A650F">
              <w:rPr>
                <w:rFonts w:ascii="Book Antiqua" w:hAnsi="Book Antiqua"/>
              </w:rPr>
              <w:t xml:space="preserve"> </w:t>
            </w:r>
            <w:r w:rsidR="00EB2985">
              <w:rPr>
                <w:rFonts w:ascii="Book Antiqua" w:hAnsi="Book Antiqua"/>
              </w:rPr>
              <w:t xml:space="preserve">Vocabulary &amp; </w:t>
            </w:r>
            <w:r w:rsidR="002A650F">
              <w:rPr>
                <w:rFonts w:ascii="Book Antiqua" w:hAnsi="Book Antiqua"/>
              </w:rPr>
              <w:t>Language—including vocabulary, grammar, and conventions</w:t>
            </w:r>
          </w:p>
          <w:p w:rsidR="0064596A" w:rsidRDefault="00EB2985" w:rsidP="009727A4">
            <w:pPr>
              <w:pStyle w:val="NoSpacing"/>
              <w:jc w:val="both"/>
              <w:rPr>
                <w:rFonts w:ascii="Book Antiqua" w:hAnsi="Book Antiqua"/>
              </w:rPr>
            </w:pPr>
            <w:r>
              <w:rPr>
                <w:rFonts w:ascii="Book Antiqua" w:hAnsi="Book Antiqua"/>
              </w:rPr>
              <w:t>10</w:t>
            </w:r>
            <w:proofErr w:type="gramStart"/>
            <w:r w:rsidR="0064596A" w:rsidRPr="00971012">
              <w:rPr>
                <w:rFonts w:ascii="Book Antiqua" w:hAnsi="Book Antiqua"/>
              </w:rPr>
              <w:t xml:space="preserve">%  </w:t>
            </w:r>
            <w:r w:rsidR="008F30A6">
              <w:rPr>
                <w:rFonts w:ascii="Book Antiqua" w:hAnsi="Book Antiqua"/>
              </w:rPr>
              <w:t>Speaking</w:t>
            </w:r>
            <w:proofErr w:type="gramEnd"/>
            <w:r w:rsidR="008F30A6">
              <w:rPr>
                <w:rFonts w:ascii="Book Antiqua" w:hAnsi="Book Antiqua"/>
              </w:rPr>
              <w:t xml:space="preserve"> &amp; Listening—including participation in seminars, class presentations, etc.</w:t>
            </w:r>
          </w:p>
          <w:p w:rsidR="008F30A6" w:rsidRDefault="008F30A6" w:rsidP="009727A4">
            <w:pPr>
              <w:pStyle w:val="NoSpacing"/>
              <w:jc w:val="both"/>
              <w:rPr>
                <w:rFonts w:ascii="Book Antiqua" w:hAnsi="Book Antiqua"/>
              </w:rPr>
            </w:pPr>
            <w:r>
              <w:rPr>
                <w:rFonts w:ascii="Book Antiqua" w:hAnsi="Book Antiqua"/>
              </w:rPr>
              <w:t>15%  Final Assessment</w:t>
            </w:r>
          </w:p>
          <w:p w:rsidR="00573A65" w:rsidRPr="00573A65" w:rsidRDefault="0021170C" w:rsidP="00573A65">
            <w:pPr>
              <w:rPr>
                <w:rFonts w:ascii="Times New Roman" w:hAnsi="Times New Roman"/>
                <w:sz w:val="21"/>
                <w:szCs w:val="21"/>
              </w:rPr>
            </w:pPr>
            <w:r>
              <w:rPr>
                <w:rFonts w:ascii="Book Antiqua" w:hAnsi="Book Antiqua"/>
              </w:rPr>
              <w:t>0%    Unweighted--</w:t>
            </w:r>
            <w:r w:rsidR="00573A65">
              <w:rPr>
                <w:rFonts w:ascii="Times New Roman" w:hAnsi="Times New Roman"/>
                <w:b/>
              </w:rPr>
              <w:t xml:space="preserve"> </w:t>
            </w:r>
            <w:r w:rsidR="00573A65" w:rsidRPr="00573A65">
              <w:rPr>
                <w:rFonts w:ascii="Times New Roman" w:hAnsi="Times New Roman"/>
                <w:sz w:val="21"/>
                <w:szCs w:val="21"/>
              </w:rPr>
              <w:t xml:space="preserve">Used to communicate information about pre-assessments and classroom </w:t>
            </w:r>
          </w:p>
          <w:p w:rsidR="00573A65" w:rsidRPr="00A34BFB" w:rsidRDefault="00573A65" w:rsidP="00573A65">
            <w:pPr>
              <w:ind w:left="720"/>
              <w:rPr>
                <w:rFonts w:ascii="Times New Roman" w:hAnsi="Times New Roman"/>
                <w:i/>
              </w:rPr>
            </w:pPr>
            <w:proofErr w:type="gramStart"/>
            <w:r w:rsidRPr="00573A65">
              <w:rPr>
                <w:rFonts w:ascii="Times New Roman" w:hAnsi="Times New Roman"/>
                <w:sz w:val="21"/>
                <w:szCs w:val="21"/>
              </w:rPr>
              <w:t>maintenance</w:t>
            </w:r>
            <w:proofErr w:type="gramEnd"/>
            <w:r w:rsidRPr="00573A65">
              <w:rPr>
                <w:rFonts w:ascii="Times New Roman" w:hAnsi="Times New Roman"/>
                <w:sz w:val="21"/>
                <w:szCs w:val="21"/>
              </w:rPr>
              <w:t xml:space="preserve"> tasks</w:t>
            </w:r>
            <w:r>
              <w:rPr>
                <w:rFonts w:ascii="Times New Roman" w:hAnsi="Times New Roman"/>
                <w:sz w:val="21"/>
                <w:szCs w:val="21"/>
              </w:rPr>
              <w:t>.</w:t>
            </w:r>
            <w:r>
              <w:rPr>
                <w:rFonts w:ascii="Times New Roman" w:hAnsi="Times New Roman"/>
                <w:b/>
                <w:sz w:val="21"/>
                <w:szCs w:val="21"/>
              </w:rPr>
              <w:t xml:space="preserve"> Grades in this category ARE NOT</w:t>
            </w:r>
            <w:r w:rsidRPr="00573A65">
              <w:rPr>
                <w:rFonts w:ascii="Times New Roman" w:hAnsi="Times New Roman"/>
                <w:b/>
                <w:sz w:val="21"/>
                <w:szCs w:val="21"/>
              </w:rPr>
              <w:t xml:space="preserve"> averaged in the student’s grade;</w:t>
            </w:r>
            <w:r w:rsidRPr="00573A65">
              <w:rPr>
                <w:rFonts w:ascii="Times New Roman" w:hAnsi="Times New Roman"/>
                <w:sz w:val="21"/>
                <w:szCs w:val="21"/>
              </w:rPr>
              <w:t xml:space="preserve"> </w:t>
            </w:r>
            <w:r w:rsidRPr="00573A65">
              <w:rPr>
                <w:rFonts w:ascii="Times New Roman" w:hAnsi="Times New Roman"/>
                <w:b/>
                <w:sz w:val="21"/>
                <w:szCs w:val="21"/>
              </w:rPr>
              <w:t>they are provided for informational purposes only</w:t>
            </w:r>
            <w:r w:rsidRPr="00000760">
              <w:rPr>
                <w:rFonts w:ascii="Times New Roman" w:hAnsi="Times New Roman"/>
                <w:b/>
              </w:rPr>
              <w:t>.</w:t>
            </w:r>
            <w:r w:rsidRPr="00A34BFB">
              <w:rPr>
                <w:rFonts w:ascii="Times New Roman" w:hAnsi="Times New Roman"/>
              </w:rPr>
              <w:t xml:space="preserve"> </w:t>
            </w:r>
            <w:r>
              <w:rPr>
                <w:rFonts w:ascii="Times New Roman" w:hAnsi="Times New Roman"/>
              </w:rPr>
              <w:t xml:space="preserve">100=YES, task complete; 0=NO, NOT </w:t>
            </w:r>
            <w:r w:rsidRPr="00A34BFB">
              <w:rPr>
                <w:rFonts w:ascii="Times New Roman" w:hAnsi="Times New Roman"/>
              </w:rPr>
              <w:t>complete.</w:t>
            </w:r>
          </w:p>
          <w:p w:rsidR="0021170C" w:rsidRDefault="0021170C" w:rsidP="009727A4">
            <w:pPr>
              <w:pStyle w:val="NoSpacing"/>
              <w:jc w:val="both"/>
              <w:rPr>
                <w:rFonts w:ascii="Book Antiqua" w:hAnsi="Book Antiqua"/>
              </w:rPr>
            </w:pPr>
          </w:p>
          <w:p w:rsidR="008F30A6" w:rsidRPr="00647B76" w:rsidRDefault="008F30A6" w:rsidP="009727A4">
            <w:pPr>
              <w:pStyle w:val="NoSpacing"/>
              <w:jc w:val="both"/>
              <w:rPr>
                <w:rFonts w:ascii="Book Antiqua" w:hAnsi="Book Antiqua"/>
                <w:sz w:val="4"/>
              </w:rPr>
            </w:pPr>
          </w:p>
          <w:tbl>
            <w:tblPr>
              <w:tblStyle w:val="TableGrid"/>
              <w:tblW w:w="0" w:type="auto"/>
              <w:tblLook w:val="04A0" w:firstRow="1" w:lastRow="0" w:firstColumn="1" w:lastColumn="0" w:noHBand="0" w:noVBand="1"/>
            </w:tblPr>
            <w:tblGrid>
              <w:gridCol w:w="9224"/>
            </w:tblGrid>
            <w:tr w:rsidR="008F30A6" w:rsidTr="008F30A6">
              <w:tc>
                <w:tcPr>
                  <w:tcW w:w="9224" w:type="dxa"/>
                </w:tcPr>
                <w:p w:rsidR="008F30A6" w:rsidRPr="008F30A6" w:rsidRDefault="008F30A6" w:rsidP="008F30A6">
                  <w:pPr>
                    <w:pStyle w:val="NoSpacing"/>
                    <w:jc w:val="center"/>
                    <w:rPr>
                      <w:rFonts w:ascii="Georgia" w:hAnsi="Georgia"/>
                      <w:b/>
                      <w:sz w:val="10"/>
                    </w:rPr>
                  </w:pPr>
                </w:p>
                <w:p w:rsidR="008F30A6" w:rsidRDefault="008F30A6" w:rsidP="008F30A6">
                  <w:pPr>
                    <w:pStyle w:val="NoSpacing"/>
                    <w:jc w:val="center"/>
                    <w:rPr>
                      <w:rFonts w:ascii="Georgia" w:hAnsi="Georgia"/>
                      <w:b/>
                    </w:rPr>
                  </w:pPr>
                  <w:r w:rsidRPr="008F30A6">
                    <w:rPr>
                      <w:rFonts w:ascii="Georgia" w:hAnsi="Georgia"/>
                      <w:b/>
                    </w:rPr>
                    <w:t>Percentage Conversion</w:t>
                  </w:r>
                </w:p>
                <w:p w:rsidR="008F30A6" w:rsidRPr="008F30A6" w:rsidRDefault="008F30A6" w:rsidP="008F30A6">
                  <w:pPr>
                    <w:pStyle w:val="NoSpacing"/>
                    <w:rPr>
                      <w:rFonts w:ascii="Georgia" w:hAnsi="Georgia"/>
                      <w:b/>
                      <w:sz w:val="16"/>
                    </w:rPr>
                  </w:pPr>
                </w:p>
                <w:p w:rsidR="008F30A6" w:rsidRPr="008F30A6" w:rsidRDefault="008F30A6" w:rsidP="008F30A6">
                  <w:pPr>
                    <w:pStyle w:val="NoSpacing"/>
                  </w:pPr>
                  <w:r w:rsidRPr="008F30A6">
                    <w:rPr>
                      <w:rFonts w:ascii="Georgia" w:hAnsi="Georgia"/>
                      <w:b/>
                    </w:rPr>
                    <w:t>A</w:t>
                  </w:r>
                  <w:r w:rsidRPr="008F30A6">
                    <w:rPr>
                      <w:rFonts w:ascii="Georgia" w:hAnsi="Georgia"/>
                    </w:rPr>
                    <w:t xml:space="preserve"> = 90-100% </w:t>
                  </w:r>
                  <w:r>
                    <w:rPr>
                      <w:rFonts w:ascii="Georgia" w:hAnsi="Georgia"/>
                    </w:rPr>
                    <w:t xml:space="preserve">       </w:t>
                  </w:r>
                  <w:r w:rsidRPr="008F30A6">
                    <w:rPr>
                      <w:rFonts w:ascii="Georgia" w:hAnsi="Georgia"/>
                    </w:rPr>
                    <w:t xml:space="preserve">    </w:t>
                  </w:r>
                  <w:r w:rsidRPr="008F30A6">
                    <w:rPr>
                      <w:rFonts w:ascii="Georgia" w:hAnsi="Georgia"/>
                      <w:b/>
                    </w:rPr>
                    <w:t>B</w:t>
                  </w:r>
                  <w:r w:rsidRPr="008F30A6">
                    <w:rPr>
                      <w:rFonts w:ascii="Georgia" w:hAnsi="Georgia"/>
                    </w:rPr>
                    <w:t xml:space="preserve"> = 80-89%</w:t>
                  </w:r>
                  <w:r>
                    <w:rPr>
                      <w:rFonts w:ascii="Georgia" w:hAnsi="Georgia"/>
                    </w:rPr>
                    <w:t xml:space="preserve">        </w:t>
                  </w:r>
                  <w:r w:rsidRPr="008F30A6">
                    <w:rPr>
                      <w:rFonts w:ascii="Georgia" w:hAnsi="Georgia"/>
                    </w:rPr>
                    <w:t xml:space="preserve">    </w:t>
                  </w:r>
                  <w:r w:rsidRPr="008F30A6">
                    <w:rPr>
                      <w:rFonts w:ascii="Georgia" w:hAnsi="Georgia"/>
                      <w:b/>
                    </w:rPr>
                    <w:t>C</w:t>
                  </w:r>
                  <w:r w:rsidRPr="008F30A6">
                    <w:rPr>
                      <w:rFonts w:ascii="Georgia" w:hAnsi="Georgia"/>
                    </w:rPr>
                    <w:t xml:space="preserve"> = 74-79%</w:t>
                  </w:r>
                  <w:r>
                    <w:rPr>
                      <w:rFonts w:ascii="Georgia" w:hAnsi="Georgia"/>
                    </w:rPr>
                    <w:t xml:space="preserve">           </w:t>
                  </w:r>
                  <w:r w:rsidRPr="008F30A6">
                    <w:rPr>
                      <w:rFonts w:ascii="Georgia" w:hAnsi="Georgia"/>
                    </w:rPr>
                    <w:t xml:space="preserve">  </w:t>
                  </w:r>
                  <w:r w:rsidRPr="008F30A6">
                    <w:rPr>
                      <w:rFonts w:ascii="Georgia" w:hAnsi="Georgia"/>
                      <w:b/>
                    </w:rPr>
                    <w:t>D</w:t>
                  </w:r>
                  <w:r w:rsidRPr="008F30A6">
                    <w:rPr>
                      <w:rFonts w:ascii="Georgia" w:hAnsi="Georgia"/>
                    </w:rPr>
                    <w:t xml:space="preserve"> = 70-73%</w:t>
                  </w:r>
                  <w:r>
                    <w:rPr>
                      <w:rFonts w:ascii="Georgia" w:hAnsi="Georgia"/>
                    </w:rPr>
                    <w:t xml:space="preserve">         </w:t>
                  </w:r>
                  <w:r w:rsidRPr="008F30A6">
                    <w:rPr>
                      <w:rFonts w:ascii="Georgia" w:hAnsi="Georgia"/>
                    </w:rPr>
                    <w:t xml:space="preserve">   </w:t>
                  </w:r>
                  <w:r w:rsidRPr="008F30A6">
                    <w:rPr>
                      <w:rFonts w:ascii="Georgia" w:hAnsi="Georgia"/>
                      <w:b/>
                    </w:rPr>
                    <w:t xml:space="preserve"> F</w:t>
                  </w:r>
                  <w:r w:rsidRPr="008F30A6">
                    <w:rPr>
                      <w:rFonts w:ascii="Georgia" w:hAnsi="Georgia"/>
                    </w:rPr>
                    <w:t xml:space="preserve"> = below 69%</w:t>
                  </w:r>
                </w:p>
                <w:p w:rsidR="008F30A6" w:rsidRPr="008F30A6" w:rsidRDefault="008F30A6" w:rsidP="009727A4">
                  <w:pPr>
                    <w:pStyle w:val="NoSpacing"/>
                    <w:jc w:val="both"/>
                    <w:rPr>
                      <w:rFonts w:ascii="Book Antiqua" w:hAnsi="Book Antiqua"/>
                      <w:sz w:val="14"/>
                    </w:rPr>
                  </w:pPr>
                </w:p>
              </w:tc>
            </w:tr>
          </w:tbl>
          <w:p w:rsidR="00ED77AD" w:rsidRDefault="00ED77AD" w:rsidP="009727A4">
            <w:pPr>
              <w:pStyle w:val="NoSpacing"/>
              <w:jc w:val="both"/>
              <w:rPr>
                <w:rFonts w:ascii="Book Antiqua" w:hAnsi="Book Antiqua"/>
                <w:sz w:val="20"/>
              </w:rPr>
            </w:pPr>
          </w:p>
          <w:p w:rsidR="0021170C" w:rsidRPr="0021170C" w:rsidRDefault="00647B76" w:rsidP="0021170C">
            <w:pPr>
              <w:rPr>
                <w:rFonts w:ascii="Georgia" w:hAnsi="Georgia"/>
                <w:sz w:val="20"/>
                <w:szCs w:val="20"/>
              </w:rPr>
            </w:pPr>
            <w:r>
              <w:rPr>
                <w:rFonts w:ascii="Georgia" w:hAnsi="Georgia"/>
                <w:sz w:val="20"/>
                <w:szCs w:val="20"/>
              </w:rPr>
              <w:t xml:space="preserve">NOTE: </w:t>
            </w:r>
            <w:r w:rsidR="0021170C" w:rsidRPr="0021170C">
              <w:rPr>
                <w:rFonts w:ascii="Georgia" w:hAnsi="Georgia"/>
                <w:sz w:val="20"/>
                <w:szCs w:val="20"/>
              </w:rPr>
              <w:t xml:space="preserve">In the unlikely event of a discrepancy on a student’s grade, students </w:t>
            </w:r>
            <w:r w:rsidR="0021170C" w:rsidRPr="0021170C">
              <w:rPr>
                <w:rFonts w:ascii="Georgia" w:hAnsi="Georgia"/>
                <w:b/>
                <w:bCs/>
                <w:sz w:val="20"/>
                <w:szCs w:val="20"/>
              </w:rPr>
              <w:t>MUST</w:t>
            </w:r>
            <w:r w:rsidR="0021170C" w:rsidRPr="0021170C">
              <w:rPr>
                <w:rFonts w:ascii="Georgia" w:hAnsi="Georgia"/>
                <w:sz w:val="20"/>
                <w:szCs w:val="20"/>
              </w:rPr>
              <w:t xml:space="preserve"> produce the graded assignment for any possible grade changes.  Keep all your work!</w:t>
            </w:r>
            <w:r w:rsidR="00D343B0">
              <w:rPr>
                <w:rFonts w:ascii="Georgia" w:hAnsi="Georgia"/>
                <w:sz w:val="20"/>
                <w:szCs w:val="20"/>
              </w:rPr>
              <w:t xml:space="preserve">  Grading will be reported on Synergy.</w:t>
            </w:r>
          </w:p>
          <w:p w:rsidR="0064596A" w:rsidRPr="006D492D" w:rsidRDefault="0064596A" w:rsidP="0064596A">
            <w:pPr>
              <w:pStyle w:val="NoSpacing"/>
              <w:jc w:val="both"/>
              <w:rPr>
                <w:rFonts w:ascii="Book Antiqua" w:hAnsi="Book Antiqua"/>
                <w:sz w:val="2"/>
              </w:rPr>
            </w:pPr>
          </w:p>
        </w:tc>
      </w:tr>
    </w:tbl>
    <w:p w:rsidR="006A0EAF" w:rsidRDefault="006A0EAF" w:rsidP="00E320F9">
      <w:pPr>
        <w:pStyle w:val="NoSpacing"/>
        <w:jc w:val="both"/>
        <w:rPr>
          <w:rFonts w:asciiTheme="majorHAnsi" w:hAnsiTheme="majorHAnsi"/>
          <w:b/>
          <w:sz w:val="20"/>
          <w:szCs w:val="20"/>
        </w:rPr>
      </w:pPr>
    </w:p>
    <w:p w:rsidR="00E320F9" w:rsidRPr="00FF0F35" w:rsidRDefault="00E320F9" w:rsidP="00E320F9">
      <w:pPr>
        <w:pStyle w:val="NoSpacing"/>
        <w:jc w:val="both"/>
        <w:rPr>
          <w:rFonts w:asciiTheme="majorHAnsi" w:hAnsiTheme="majorHAnsi"/>
          <w:b/>
          <w:sz w:val="20"/>
          <w:szCs w:val="20"/>
        </w:rPr>
      </w:pPr>
      <w:r w:rsidRPr="00FF0F35">
        <w:rPr>
          <w:rFonts w:asciiTheme="majorHAnsi" w:hAnsiTheme="majorHAnsi"/>
          <w:b/>
          <w:sz w:val="20"/>
          <w:szCs w:val="20"/>
        </w:rPr>
        <w:lastRenderedPageBreak/>
        <w:t>What You Can Expect from Me:</w:t>
      </w:r>
    </w:p>
    <w:p w:rsidR="00E320F9" w:rsidRPr="00FF0F35" w:rsidRDefault="00E320F9" w:rsidP="00E320F9">
      <w:pPr>
        <w:pStyle w:val="NoSpacing"/>
        <w:numPr>
          <w:ilvl w:val="0"/>
          <w:numId w:val="8"/>
        </w:numPr>
        <w:jc w:val="both"/>
        <w:rPr>
          <w:rFonts w:asciiTheme="majorHAnsi" w:hAnsiTheme="majorHAnsi"/>
          <w:sz w:val="20"/>
          <w:szCs w:val="20"/>
        </w:rPr>
      </w:pPr>
      <w:r w:rsidRPr="00FF0F35">
        <w:rPr>
          <w:rFonts w:asciiTheme="majorHAnsi" w:hAnsiTheme="majorHAnsi"/>
          <w:sz w:val="20"/>
          <w:szCs w:val="20"/>
        </w:rPr>
        <w:t>Rigorous lessons, focused on critical thinking skills and deep analysis</w:t>
      </w:r>
    </w:p>
    <w:p w:rsidR="00E320F9" w:rsidRPr="00FF0F35" w:rsidRDefault="00E320F9" w:rsidP="00E320F9">
      <w:pPr>
        <w:pStyle w:val="NoSpacing"/>
        <w:numPr>
          <w:ilvl w:val="0"/>
          <w:numId w:val="8"/>
        </w:numPr>
        <w:jc w:val="both"/>
        <w:rPr>
          <w:rFonts w:asciiTheme="majorHAnsi" w:hAnsiTheme="majorHAnsi"/>
          <w:sz w:val="20"/>
          <w:szCs w:val="20"/>
        </w:rPr>
      </w:pPr>
      <w:r w:rsidRPr="00FF0F35">
        <w:rPr>
          <w:rFonts w:asciiTheme="majorHAnsi" w:hAnsiTheme="majorHAnsi"/>
          <w:sz w:val="20"/>
          <w:szCs w:val="20"/>
        </w:rPr>
        <w:t xml:space="preserve">Continual monitoring of </w:t>
      </w:r>
      <w:r>
        <w:rPr>
          <w:rFonts w:asciiTheme="majorHAnsi" w:hAnsiTheme="majorHAnsi"/>
          <w:sz w:val="20"/>
          <w:szCs w:val="20"/>
        </w:rPr>
        <w:t xml:space="preserve">whole </w:t>
      </w:r>
      <w:r w:rsidRPr="00FF0F35">
        <w:rPr>
          <w:rFonts w:asciiTheme="majorHAnsi" w:hAnsiTheme="majorHAnsi"/>
          <w:sz w:val="20"/>
          <w:szCs w:val="20"/>
        </w:rPr>
        <w:t>class, small group, and individual progress with timely feedback</w:t>
      </w:r>
    </w:p>
    <w:p w:rsidR="00E320F9" w:rsidRPr="00FF0F35" w:rsidRDefault="00E320F9" w:rsidP="00E320F9">
      <w:pPr>
        <w:pStyle w:val="NoSpacing"/>
        <w:numPr>
          <w:ilvl w:val="0"/>
          <w:numId w:val="8"/>
        </w:numPr>
        <w:jc w:val="both"/>
        <w:rPr>
          <w:rFonts w:asciiTheme="majorHAnsi" w:hAnsiTheme="majorHAnsi"/>
          <w:sz w:val="20"/>
          <w:szCs w:val="20"/>
        </w:rPr>
      </w:pPr>
      <w:r w:rsidRPr="00FF0F35">
        <w:rPr>
          <w:rFonts w:asciiTheme="majorHAnsi" w:hAnsiTheme="majorHAnsi"/>
          <w:sz w:val="20"/>
          <w:szCs w:val="20"/>
        </w:rPr>
        <w:t>Fair treatment of all my students and consistent enforcement of campus and district policies because your safety—physical, psychological, educational, and emotional— is of the utmost importance to me</w:t>
      </w:r>
    </w:p>
    <w:p w:rsidR="00E320F9" w:rsidRPr="00FF0F35" w:rsidRDefault="00E320F9" w:rsidP="00E320F9">
      <w:pPr>
        <w:pStyle w:val="NoSpacing"/>
        <w:ind w:left="360"/>
        <w:jc w:val="both"/>
        <w:rPr>
          <w:rFonts w:asciiTheme="majorHAnsi" w:hAnsiTheme="majorHAnsi"/>
          <w:b/>
          <w:sz w:val="20"/>
          <w:szCs w:val="20"/>
        </w:rPr>
      </w:pPr>
      <w:r w:rsidRPr="00FF0F35">
        <w:rPr>
          <w:rFonts w:asciiTheme="majorHAnsi" w:hAnsiTheme="majorHAnsi"/>
          <w:b/>
          <w:sz w:val="20"/>
          <w:szCs w:val="20"/>
        </w:rPr>
        <w:t xml:space="preserve"> </w:t>
      </w:r>
    </w:p>
    <w:p w:rsidR="00E320F9" w:rsidRPr="00FF0F35" w:rsidRDefault="00E320F9" w:rsidP="00E320F9">
      <w:pPr>
        <w:pStyle w:val="NoSpacing"/>
        <w:jc w:val="both"/>
        <w:rPr>
          <w:rStyle w:val="apple-style-span"/>
          <w:rFonts w:asciiTheme="majorHAnsi" w:hAnsiTheme="majorHAnsi" w:cs="Times New Roman"/>
          <w:color w:val="000000"/>
          <w:sz w:val="20"/>
          <w:szCs w:val="20"/>
          <w:shd w:val="clear" w:color="auto" w:fill="FFFFFF"/>
        </w:rPr>
      </w:pPr>
      <w:r w:rsidRPr="00FF0F35">
        <w:rPr>
          <w:rFonts w:asciiTheme="majorHAnsi" w:hAnsiTheme="majorHAnsi"/>
          <w:b/>
          <w:sz w:val="20"/>
          <w:szCs w:val="20"/>
        </w:rPr>
        <w:t>What I Expect from You:</w:t>
      </w:r>
    </w:p>
    <w:p w:rsidR="00E320F9" w:rsidRPr="00FF0F35"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the ability to read accurately with insight and sophistication</w:t>
      </w:r>
    </w:p>
    <w:p w:rsidR="00E320F9" w:rsidRPr="00FF0F35"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the ability to engage in intelligent discussion through active listening and constructive discourse</w:t>
      </w:r>
    </w:p>
    <w:p w:rsidR="00E320F9"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the desire to learn bey</w:t>
      </w:r>
      <w:r>
        <w:rPr>
          <w:rStyle w:val="apple-style-span"/>
          <w:rFonts w:asciiTheme="majorHAnsi" w:hAnsiTheme="majorHAnsi" w:cs="Times New Roman"/>
          <w:color w:val="000000"/>
          <w:sz w:val="20"/>
          <w:szCs w:val="20"/>
          <w:shd w:val="clear" w:color="auto" w:fill="FFFFFF"/>
        </w:rPr>
        <w:t>ond the obvious or superficial</w:t>
      </w:r>
    </w:p>
    <w:p w:rsidR="00E320F9" w:rsidRPr="00FF0F35"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self-motivati</w:t>
      </w:r>
      <w:r>
        <w:rPr>
          <w:rStyle w:val="apple-style-span"/>
          <w:rFonts w:asciiTheme="majorHAnsi" w:hAnsiTheme="majorHAnsi" w:cs="Times New Roman"/>
          <w:color w:val="000000"/>
          <w:sz w:val="20"/>
          <w:szCs w:val="20"/>
          <w:shd w:val="clear" w:color="auto" w:fill="FFFFFF"/>
        </w:rPr>
        <w:t>on</w:t>
      </w:r>
      <w:r w:rsidRPr="00FF0F35">
        <w:rPr>
          <w:rStyle w:val="apple-style-span"/>
          <w:rFonts w:asciiTheme="majorHAnsi" w:hAnsiTheme="majorHAnsi" w:cs="Times New Roman"/>
          <w:color w:val="000000"/>
          <w:sz w:val="20"/>
          <w:szCs w:val="20"/>
          <w:shd w:val="clear" w:color="auto" w:fill="FFFFFF"/>
        </w:rPr>
        <w:t xml:space="preserve"> and hard work</w:t>
      </w:r>
      <w:r>
        <w:rPr>
          <w:rStyle w:val="apple-style-span"/>
          <w:rFonts w:asciiTheme="majorHAnsi" w:hAnsiTheme="majorHAnsi" w:cs="Times New Roman"/>
          <w:color w:val="000000"/>
          <w:sz w:val="20"/>
          <w:szCs w:val="20"/>
          <w:shd w:val="clear" w:color="auto" w:fill="FFFFFF"/>
        </w:rPr>
        <w:t>,</w:t>
      </w:r>
      <w:r w:rsidRPr="00FF0F35">
        <w:rPr>
          <w:rStyle w:val="apple-style-span"/>
          <w:rFonts w:asciiTheme="majorHAnsi" w:hAnsiTheme="majorHAnsi" w:cs="Times New Roman"/>
          <w:color w:val="000000"/>
          <w:sz w:val="20"/>
          <w:szCs w:val="20"/>
          <w:shd w:val="clear" w:color="auto" w:fill="FFFFFF"/>
        </w:rPr>
        <w:t xml:space="preserve"> with a desire to attain the highest personal level of scholarly achievement</w:t>
      </w:r>
    </w:p>
    <w:p w:rsidR="00E320F9" w:rsidRPr="00FF0F35"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a sense of personal and social responsibility; no “hitchhiking” (relying on others) or “hunting” (discouraging/demoralizing/derailing class progress)</w:t>
      </w:r>
    </w:p>
    <w:p w:rsidR="00E320F9" w:rsidRPr="00FF0F35"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a willingness to accept constructive criticism</w:t>
      </w:r>
    </w:p>
    <w:p w:rsidR="00E320F9" w:rsidRPr="00FF0F35"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the patience to accept a variety of answers or unresolved questions as points of departure for further exploration</w:t>
      </w:r>
    </w:p>
    <w:p w:rsidR="00E320F9" w:rsidRPr="00FF0F35"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respect for the clock</w:t>
      </w:r>
    </w:p>
    <w:p w:rsidR="00E320F9" w:rsidRPr="00FF0F35" w:rsidRDefault="00E320F9" w:rsidP="00E320F9">
      <w:pPr>
        <w:pStyle w:val="NoSpacing"/>
        <w:numPr>
          <w:ilvl w:val="0"/>
          <w:numId w:val="7"/>
        </w:numPr>
        <w:rPr>
          <w:rStyle w:val="apple-style-span"/>
          <w:rFonts w:asciiTheme="majorHAnsi" w:hAnsiTheme="majorHAnsi" w:cs="Times New Roman"/>
          <w:color w:val="000000"/>
          <w:sz w:val="20"/>
          <w:szCs w:val="20"/>
          <w:shd w:val="clear" w:color="auto" w:fill="FFFFFF"/>
        </w:rPr>
      </w:pPr>
      <w:r w:rsidRPr="00FF0F35">
        <w:rPr>
          <w:rStyle w:val="apple-style-span"/>
          <w:rFonts w:asciiTheme="majorHAnsi" w:hAnsiTheme="majorHAnsi" w:cs="Times New Roman"/>
          <w:color w:val="000000"/>
          <w:sz w:val="20"/>
          <w:szCs w:val="20"/>
          <w:shd w:val="clear" w:color="auto" w:fill="FFFFFF"/>
        </w:rPr>
        <w:t>a solid command of the English language and writing skills—or a willingness to catch up if there is a deficiency</w:t>
      </w:r>
    </w:p>
    <w:p w:rsidR="00E320F9" w:rsidRPr="00FF0F35" w:rsidRDefault="00E320F9" w:rsidP="00E320F9">
      <w:pPr>
        <w:pStyle w:val="NoSpacing"/>
        <w:numPr>
          <w:ilvl w:val="0"/>
          <w:numId w:val="7"/>
        </w:numPr>
        <w:jc w:val="both"/>
        <w:rPr>
          <w:rStyle w:val="Strong"/>
          <w:rFonts w:asciiTheme="majorHAnsi" w:hAnsiTheme="majorHAnsi" w:cs="Arial"/>
          <w:sz w:val="20"/>
          <w:szCs w:val="20"/>
          <w:shd w:val="clear" w:color="auto" w:fill="FFFFFF"/>
        </w:rPr>
      </w:pPr>
      <w:proofErr w:type="gramStart"/>
      <w:r w:rsidRPr="00FF0F35">
        <w:rPr>
          <w:rStyle w:val="apple-style-span"/>
          <w:rFonts w:asciiTheme="majorHAnsi" w:hAnsiTheme="majorHAnsi" w:cs="Arial"/>
          <w:color w:val="000000"/>
          <w:sz w:val="20"/>
          <w:szCs w:val="20"/>
          <w:shd w:val="clear" w:color="auto" w:fill="FFFFFF"/>
        </w:rPr>
        <w:t>faithful</w:t>
      </w:r>
      <w:proofErr w:type="gramEnd"/>
      <w:r w:rsidRPr="00FF0F35">
        <w:rPr>
          <w:rStyle w:val="apple-style-span"/>
          <w:rFonts w:asciiTheme="majorHAnsi" w:hAnsiTheme="majorHAnsi" w:cs="Arial"/>
          <w:color w:val="000000"/>
          <w:sz w:val="20"/>
          <w:szCs w:val="20"/>
          <w:shd w:val="clear" w:color="auto" w:fill="FFFFFF"/>
        </w:rPr>
        <w:t xml:space="preserve"> adherence to the school’s safety and </w:t>
      </w:r>
      <w:r w:rsidRPr="00FF0F35">
        <w:rPr>
          <w:rStyle w:val="apple-style-span"/>
          <w:rFonts w:asciiTheme="majorHAnsi" w:hAnsiTheme="majorHAnsi" w:cs="Arial"/>
          <w:sz w:val="20"/>
          <w:szCs w:val="20"/>
          <w:shd w:val="clear" w:color="auto" w:fill="FFFFFF"/>
        </w:rPr>
        <w:t>academic integrity codes of conduct.</w:t>
      </w:r>
      <w:r w:rsidRPr="00FF0F35">
        <w:rPr>
          <w:rStyle w:val="apple-converted-space"/>
          <w:rFonts w:asciiTheme="majorHAnsi" w:hAnsiTheme="majorHAnsi" w:cs="Arial"/>
          <w:sz w:val="20"/>
          <w:szCs w:val="20"/>
          <w:shd w:val="clear" w:color="auto" w:fill="FFFFFF"/>
        </w:rPr>
        <w:t> </w:t>
      </w:r>
      <w:r w:rsidRPr="00FF0F35">
        <w:rPr>
          <w:rStyle w:val="Strong"/>
          <w:rFonts w:asciiTheme="majorHAnsi" w:hAnsiTheme="majorHAnsi" w:cs="Arial"/>
          <w:sz w:val="20"/>
          <w:szCs w:val="20"/>
          <w:shd w:val="clear" w:color="auto" w:fill="FFFFFF"/>
        </w:rPr>
        <w:t xml:space="preserve">Any violation of safety or academic integrity will have severe consequences as detailed in the student handbook.  </w:t>
      </w:r>
    </w:p>
    <w:p w:rsidR="00E320F9" w:rsidRPr="00FF0F35" w:rsidRDefault="00E320F9" w:rsidP="00E320F9">
      <w:pPr>
        <w:pStyle w:val="NoSpacing"/>
        <w:ind w:left="360"/>
        <w:jc w:val="both"/>
        <w:rPr>
          <w:rStyle w:val="Strong"/>
          <w:rFonts w:asciiTheme="majorHAnsi" w:hAnsiTheme="majorHAnsi" w:cs="Arial"/>
          <w:sz w:val="20"/>
          <w:szCs w:val="20"/>
          <w:shd w:val="clear" w:color="auto" w:fill="FFFFFF"/>
        </w:rPr>
      </w:pPr>
    </w:p>
    <w:p w:rsidR="00E320F9" w:rsidRPr="00FF0F35" w:rsidRDefault="00E320F9" w:rsidP="00E320F9">
      <w:pPr>
        <w:pStyle w:val="NoSpacing"/>
        <w:ind w:left="360"/>
        <w:jc w:val="both"/>
        <w:rPr>
          <w:rStyle w:val="Strong"/>
          <w:rFonts w:asciiTheme="majorHAnsi" w:hAnsiTheme="majorHAnsi" w:cs="Arial"/>
          <w:sz w:val="20"/>
          <w:szCs w:val="20"/>
          <w:shd w:val="clear" w:color="auto" w:fill="FFFFFF"/>
        </w:rPr>
      </w:pPr>
      <w:r w:rsidRPr="00FF0F35">
        <w:rPr>
          <w:rStyle w:val="Strong"/>
          <w:rFonts w:asciiTheme="majorHAnsi" w:hAnsiTheme="majorHAnsi" w:cs="Arial"/>
          <w:sz w:val="20"/>
          <w:szCs w:val="20"/>
          <w:shd w:val="clear" w:color="auto" w:fill="FFFFFF"/>
        </w:rPr>
        <w:t>Please familiarize yourself with the description of plagiarism below:</w:t>
      </w:r>
    </w:p>
    <w:p w:rsidR="00E320F9" w:rsidRPr="00FF0F35" w:rsidRDefault="00E320F9" w:rsidP="00E320F9">
      <w:pPr>
        <w:pStyle w:val="NoSpacing"/>
        <w:ind w:left="360"/>
        <w:jc w:val="both"/>
        <w:rPr>
          <w:rStyle w:val="Strong"/>
          <w:rFonts w:asciiTheme="majorHAnsi" w:hAnsiTheme="majorHAnsi" w:cs="Arial"/>
          <w:sz w:val="20"/>
          <w:szCs w:val="20"/>
          <w:shd w:val="clear" w:color="auto" w:fill="FFFFFF"/>
        </w:rPr>
      </w:pPr>
    </w:p>
    <w:p w:rsidR="00E320F9" w:rsidRPr="00FF0F35" w:rsidRDefault="00E320F9" w:rsidP="00E320F9">
      <w:pPr>
        <w:tabs>
          <w:tab w:val="left" w:pos="540"/>
        </w:tabs>
        <w:ind w:left="540" w:firstLine="180"/>
        <w:rPr>
          <w:rFonts w:asciiTheme="majorHAnsi" w:hAnsiTheme="majorHAnsi"/>
          <w:i/>
          <w:sz w:val="20"/>
          <w:szCs w:val="20"/>
        </w:rPr>
      </w:pPr>
      <w:r w:rsidRPr="00FF0F35">
        <w:rPr>
          <w:rFonts w:asciiTheme="majorHAnsi" w:hAnsiTheme="majorHAnsi"/>
          <w:i/>
          <w:sz w:val="20"/>
          <w:szCs w:val="20"/>
        </w:rPr>
        <w:t xml:space="preserve">Cheating and plagiarism are not tolerated and are treated additionally with a discipline referral. </w:t>
      </w:r>
      <w:r w:rsidRPr="00FF0F35">
        <w:rPr>
          <w:rFonts w:asciiTheme="majorHAnsi" w:hAnsiTheme="majorHAnsi"/>
          <w:b/>
          <w:i/>
          <w:sz w:val="20"/>
          <w:szCs w:val="20"/>
        </w:rPr>
        <w:t>All</w:t>
      </w:r>
      <w:r w:rsidRPr="00FF0F35">
        <w:rPr>
          <w:rFonts w:asciiTheme="majorHAnsi" w:hAnsiTheme="majorHAnsi"/>
          <w:i/>
          <w:sz w:val="20"/>
          <w:szCs w:val="20"/>
        </w:rPr>
        <w:t xml:space="preserve"> assignments, including vocabulary, unless specifically noted differently in writing, are </w:t>
      </w:r>
      <w:r w:rsidRPr="00FF0F35">
        <w:rPr>
          <w:rFonts w:asciiTheme="majorHAnsi" w:hAnsiTheme="majorHAnsi"/>
          <w:b/>
          <w:sz w:val="20"/>
          <w:szCs w:val="20"/>
        </w:rPr>
        <w:t>INDIVIDUAL</w:t>
      </w:r>
      <w:r w:rsidRPr="00FF0F35">
        <w:rPr>
          <w:rFonts w:asciiTheme="majorHAnsi" w:hAnsiTheme="majorHAnsi"/>
          <w:i/>
          <w:sz w:val="20"/>
          <w:szCs w:val="20"/>
        </w:rPr>
        <w:t xml:space="preserve"> assignments, where any collaboration with peers will be considered cheating.  Henceforth, no further explicit written or verbal warning regarding plagiarism or cheating will need to be expressed about any assignment, as </w:t>
      </w:r>
      <w:r w:rsidRPr="00FF0F35">
        <w:rPr>
          <w:rFonts w:asciiTheme="majorHAnsi" w:hAnsiTheme="majorHAnsi"/>
          <w:b/>
          <w:i/>
          <w:sz w:val="20"/>
          <w:szCs w:val="20"/>
        </w:rPr>
        <w:t>ALL assignments will be graded based on this policy</w:t>
      </w:r>
      <w:r w:rsidRPr="00FF0F35">
        <w:rPr>
          <w:rFonts w:asciiTheme="majorHAnsi" w:hAnsiTheme="majorHAnsi"/>
          <w:i/>
          <w:sz w:val="20"/>
          <w:szCs w:val="20"/>
        </w:rPr>
        <w:t xml:space="preserve">.  Those who provide the work as well as those who copy the work are considered to be cheating. Plagiarism is the act of using another person’s ideas and expressions in your writing without acknowledging the source.  Repeating another’s words, phrases or sentences without quotation marks and proper citation is one form of plagiarism. Restating another’s “apt phrase,” argument or idea without proper citation is also plagiarism as it indicates the work is your own rather than that of the original source (MLA Handbook).  </w:t>
      </w:r>
    </w:p>
    <w:p w:rsidR="00E320F9" w:rsidRPr="00FF0F35" w:rsidRDefault="00E320F9" w:rsidP="00E320F9">
      <w:pPr>
        <w:tabs>
          <w:tab w:val="left" w:pos="540"/>
        </w:tabs>
        <w:ind w:left="540" w:firstLine="180"/>
        <w:rPr>
          <w:rFonts w:asciiTheme="majorHAnsi" w:hAnsiTheme="majorHAnsi"/>
          <w:i/>
          <w:sz w:val="20"/>
          <w:szCs w:val="20"/>
        </w:rPr>
      </w:pPr>
      <w:r w:rsidRPr="00FF0F35">
        <w:rPr>
          <w:rFonts w:asciiTheme="majorHAnsi" w:hAnsiTheme="majorHAnsi"/>
          <w:i/>
          <w:sz w:val="20"/>
          <w:szCs w:val="20"/>
        </w:rPr>
        <w:t>Consequences for plagiarism include receiving an F (0 points) on the assignment and a disciplinary referral to the administrators for disciplinary action. According to the Cobb County Code of Student Conduct, plagiarism includes, but is not limited to, tests, quizzes, reports, homework, term paper and thesis writing.</w:t>
      </w:r>
    </w:p>
    <w:p w:rsidR="00E320F9" w:rsidRPr="00FF0F35" w:rsidRDefault="00E320F9" w:rsidP="00E320F9">
      <w:pPr>
        <w:pStyle w:val="NoSpacing"/>
        <w:ind w:left="360"/>
        <w:jc w:val="both"/>
        <w:rPr>
          <w:rStyle w:val="Strong"/>
          <w:rFonts w:asciiTheme="majorHAnsi" w:hAnsiTheme="majorHAnsi" w:cs="Arial"/>
          <w:sz w:val="20"/>
          <w:szCs w:val="20"/>
          <w:shd w:val="clear" w:color="auto" w:fill="FFFFFF"/>
        </w:rPr>
      </w:pPr>
    </w:p>
    <w:p w:rsidR="00E320F9" w:rsidRPr="00FF0F35" w:rsidRDefault="00E320F9" w:rsidP="00E320F9">
      <w:pPr>
        <w:pStyle w:val="NoSpacing"/>
        <w:jc w:val="both"/>
        <w:rPr>
          <w:rStyle w:val="Strong"/>
          <w:rFonts w:asciiTheme="majorHAnsi" w:hAnsiTheme="majorHAnsi" w:cs="Arial"/>
          <w:sz w:val="20"/>
          <w:szCs w:val="20"/>
          <w:shd w:val="clear" w:color="auto" w:fill="FFFFFF"/>
        </w:rPr>
      </w:pPr>
      <w:r w:rsidRPr="00FF0F35">
        <w:rPr>
          <w:rStyle w:val="Strong"/>
          <w:rFonts w:asciiTheme="majorHAnsi" w:hAnsiTheme="majorHAnsi" w:cs="Arial"/>
          <w:sz w:val="20"/>
          <w:szCs w:val="20"/>
          <w:shd w:val="clear" w:color="auto" w:fill="FFFFFF"/>
        </w:rPr>
        <w:t>Classroom Procedures</w:t>
      </w:r>
    </w:p>
    <w:p w:rsidR="00E320F9" w:rsidRPr="00FF0F35" w:rsidRDefault="00E320F9" w:rsidP="00E320F9">
      <w:pPr>
        <w:ind w:left="90"/>
        <w:rPr>
          <w:rFonts w:asciiTheme="majorHAnsi" w:hAnsiTheme="majorHAnsi"/>
          <w:sz w:val="20"/>
          <w:szCs w:val="20"/>
        </w:rPr>
      </w:pPr>
      <w:r w:rsidRPr="00FF0F35">
        <w:rPr>
          <w:rFonts w:asciiTheme="majorHAnsi" w:hAnsiTheme="majorHAnsi"/>
          <w:b/>
          <w:sz w:val="20"/>
          <w:szCs w:val="20"/>
        </w:rPr>
        <w:t xml:space="preserve">Format for assignments: </w:t>
      </w:r>
      <w:r w:rsidRPr="00FF0F35">
        <w:rPr>
          <w:rFonts w:asciiTheme="majorHAnsi" w:hAnsiTheme="majorHAnsi"/>
          <w:sz w:val="20"/>
          <w:szCs w:val="20"/>
        </w:rPr>
        <w:t xml:space="preserve">All assignments must follow the MLA format guidelines for font, margins, spacing, header, and heading. These guidelines will be discussed in class and a sample will be posted in the classroom and on the class blog. Points WILL be deducted from each assignment that does not follow proper MLA formatting procedure. </w:t>
      </w:r>
    </w:p>
    <w:p w:rsidR="00E320F9" w:rsidRPr="00FF0F35" w:rsidRDefault="00E320F9" w:rsidP="00E320F9">
      <w:pPr>
        <w:ind w:left="90" w:hanging="90"/>
        <w:rPr>
          <w:rFonts w:asciiTheme="majorHAnsi" w:hAnsiTheme="majorHAnsi"/>
          <w:sz w:val="20"/>
          <w:szCs w:val="20"/>
        </w:rPr>
      </w:pPr>
      <w:r w:rsidRPr="00FF0F35">
        <w:rPr>
          <w:rFonts w:asciiTheme="majorHAnsi" w:hAnsiTheme="majorHAnsi"/>
          <w:b/>
          <w:sz w:val="20"/>
          <w:szCs w:val="20"/>
        </w:rPr>
        <w:t>Handing in Assignments</w:t>
      </w:r>
      <w:r w:rsidRPr="00FF0F35">
        <w:rPr>
          <w:rFonts w:asciiTheme="majorHAnsi" w:hAnsiTheme="majorHAnsi"/>
          <w:sz w:val="20"/>
          <w:szCs w:val="20"/>
        </w:rPr>
        <w:t xml:space="preserve">: Unless specified otherwise, all assignments should be handed in to the appropriate class-period </w:t>
      </w:r>
      <w:r w:rsidRPr="00FF0F35">
        <w:rPr>
          <w:rFonts w:asciiTheme="majorHAnsi" w:hAnsiTheme="majorHAnsi"/>
          <w:b/>
          <w:sz w:val="20"/>
          <w:szCs w:val="20"/>
        </w:rPr>
        <w:t xml:space="preserve">basket during class time. Work submitted at the end of the day will have 10% deducted. Each subsequent day will receive an additional 25% deduction. </w:t>
      </w:r>
      <w:r w:rsidRPr="00FF0F35">
        <w:rPr>
          <w:rFonts w:asciiTheme="majorHAnsi" w:hAnsiTheme="majorHAnsi"/>
          <w:sz w:val="20"/>
          <w:szCs w:val="20"/>
        </w:rPr>
        <w:t>This class utilizes TurnItIn.com to validate the authenticity of student work.</w:t>
      </w:r>
    </w:p>
    <w:p w:rsidR="00E320F9" w:rsidRPr="00FF0F35" w:rsidRDefault="00E320F9" w:rsidP="00E320F9">
      <w:pPr>
        <w:pStyle w:val="NoSpacing"/>
        <w:ind w:left="90" w:hanging="180"/>
        <w:jc w:val="both"/>
        <w:rPr>
          <w:rFonts w:asciiTheme="majorHAnsi" w:hAnsiTheme="majorHAnsi" w:cs="Simplified Arabic"/>
          <w:color w:val="000000"/>
          <w:sz w:val="20"/>
          <w:szCs w:val="20"/>
        </w:rPr>
      </w:pPr>
      <w:r w:rsidRPr="00FF0F35">
        <w:rPr>
          <w:rFonts w:asciiTheme="majorHAnsi" w:hAnsiTheme="majorHAnsi"/>
          <w:b/>
          <w:sz w:val="20"/>
          <w:szCs w:val="20"/>
          <w:shd w:val="clear" w:color="auto" w:fill="FFFFFF"/>
        </w:rPr>
        <w:t>Make up work:</w:t>
      </w:r>
      <w:r w:rsidRPr="00FF0F35">
        <w:rPr>
          <w:rFonts w:asciiTheme="majorHAnsi" w:hAnsiTheme="majorHAnsi"/>
          <w:sz w:val="20"/>
          <w:szCs w:val="20"/>
          <w:shd w:val="clear" w:color="auto" w:fill="FFFFFF"/>
        </w:rPr>
        <w:t xml:space="preserve">  All lesson plans and assignments can be found on the class blog. If you miss class, it is YOUR responsibility to acquire an excused absence, and the admit slip must </w:t>
      </w:r>
      <w:r w:rsidRPr="00FF0F35">
        <w:rPr>
          <w:rFonts w:asciiTheme="majorHAnsi" w:hAnsiTheme="majorHAnsi"/>
          <w:sz w:val="20"/>
          <w:szCs w:val="20"/>
        </w:rPr>
        <w:t>be presented within two days of the absence</w:t>
      </w:r>
      <w:r w:rsidRPr="00FF0F35">
        <w:rPr>
          <w:rFonts w:asciiTheme="majorHAnsi" w:hAnsiTheme="majorHAnsi"/>
          <w:i/>
          <w:sz w:val="20"/>
          <w:szCs w:val="20"/>
        </w:rPr>
        <w:t>.</w:t>
      </w:r>
      <w:r w:rsidRPr="00FF0F35">
        <w:rPr>
          <w:rFonts w:asciiTheme="majorHAnsi" w:hAnsiTheme="majorHAnsi"/>
          <w:sz w:val="20"/>
          <w:szCs w:val="20"/>
        </w:rPr>
        <w:t xml:space="preserve">  The county policy will be strictly enforced. </w:t>
      </w:r>
      <w:r w:rsidRPr="00FF0F35">
        <w:rPr>
          <w:rFonts w:asciiTheme="majorHAnsi" w:hAnsiTheme="majorHAnsi"/>
          <w:bCs/>
          <w:sz w:val="20"/>
          <w:szCs w:val="20"/>
        </w:rPr>
        <w:t>Work missed due to an unexcused absence cannot be made up unless prior arrangements have been made with the administration.</w:t>
      </w:r>
      <w:r w:rsidRPr="00FF0F35">
        <w:rPr>
          <w:rFonts w:asciiTheme="majorHAnsi" w:hAnsiTheme="majorHAnsi"/>
          <w:sz w:val="20"/>
          <w:szCs w:val="20"/>
        </w:rPr>
        <w:t xml:space="preserve">   Students are expected to </w:t>
      </w:r>
      <w:r w:rsidRPr="00FF0F35">
        <w:rPr>
          <w:rFonts w:asciiTheme="majorHAnsi" w:hAnsiTheme="majorHAnsi"/>
          <w:sz w:val="20"/>
          <w:szCs w:val="20"/>
          <w:u w:val="single"/>
        </w:rPr>
        <w:t>arrange for make-up work within 3 days</w:t>
      </w:r>
      <w:r w:rsidRPr="00FF0F35">
        <w:rPr>
          <w:rFonts w:asciiTheme="majorHAnsi" w:hAnsiTheme="majorHAnsi"/>
          <w:sz w:val="20"/>
          <w:szCs w:val="20"/>
        </w:rPr>
        <w:t>.</w:t>
      </w:r>
      <w:r w:rsidRPr="00FF0F35">
        <w:rPr>
          <w:rFonts w:asciiTheme="majorHAnsi" w:hAnsiTheme="majorHAnsi"/>
          <w:sz w:val="20"/>
          <w:szCs w:val="20"/>
          <w:shd w:val="clear" w:color="auto" w:fill="FFFFFF"/>
        </w:rPr>
        <w:t xml:space="preserve"> A zero will go into the gradebook immediately after a missed assignment.  </w:t>
      </w:r>
      <w:r w:rsidRPr="00FF0F35">
        <w:rPr>
          <w:rFonts w:asciiTheme="majorHAnsi" w:hAnsiTheme="majorHAnsi" w:cs="Simplified Arabic"/>
          <w:color w:val="000000"/>
          <w:sz w:val="20"/>
          <w:szCs w:val="20"/>
        </w:rPr>
        <w:t xml:space="preserve">Check the blog for handouts. </w:t>
      </w:r>
    </w:p>
    <w:p w:rsidR="00E320F9" w:rsidRDefault="00E320F9" w:rsidP="00E320F9">
      <w:pPr>
        <w:rPr>
          <w:rFonts w:ascii="Book Antiqua" w:hAnsi="Book Antiqua"/>
          <w:b/>
        </w:rPr>
      </w:pPr>
      <w:r>
        <w:rPr>
          <w:rFonts w:ascii="Book Antiqua" w:hAnsi="Book Antiqua"/>
          <w:b/>
        </w:rPr>
        <w:br w:type="page"/>
      </w:r>
    </w:p>
    <w:p w:rsidR="00D3166D" w:rsidRPr="004E07F8" w:rsidRDefault="005866FD" w:rsidP="00D3166D">
      <w:pPr>
        <w:jc w:val="center"/>
        <w:rPr>
          <w:rFonts w:ascii="Georgia" w:hAnsi="Georgia"/>
          <w:b/>
          <w:sz w:val="24"/>
        </w:rPr>
      </w:pPr>
      <w:r w:rsidRPr="004E07F8">
        <w:rPr>
          <w:rFonts w:ascii="Georgia" w:hAnsi="Georgia"/>
          <w:b/>
          <w:sz w:val="24"/>
        </w:rPr>
        <w:lastRenderedPageBreak/>
        <w:t>Honors World</w:t>
      </w:r>
      <w:r w:rsidR="00D3166D" w:rsidRPr="004E07F8">
        <w:rPr>
          <w:rFonts w:ascii="Georgia" w:hAnsi="Georgia"/>
          <w:b/>
          <w:sz w:val="24"/>
        </w:rPr>
        <w:t xml:space="preserve"> Literature Policies &amp; Procedures Contract</w:t>
      </w:r>
    </w:p>
    <w:p w:rsidR="004E07F8" w:rsidRPr="004E07F8" w:rsidRDefault="004E07F8" w:rsidP="004E07F8">
      <w:pPr>
        <w:pStyle w:val="BodyText3"/>
        <w:tabs>
          <w:tab w:val="left" w:pos="9990"/>
        </w:tabs>
        <w:jc w:val="center"/>
        <w:rPr>
          <w:rFonts w:ascii="Georgia" w:hAnsi="Georgia"/>
          <w:b/>
          <w:sz w:val="4"/>
          <w:u w:val="single"/>
        </w:rPr>
      </w:pPr>
    </w:p>
    <w:p w:rsidR="004E07F8" w:rsidRPr="004E07F8" w:rsidRDefault="004E07F8" w:rsidP="004E07F8">
      <w:pPr>
        <w:pStyle w:val="BodyText3"/>
        <w:tabs>
          <w:tab w:val="left" w:pos="9990"/>
        </w:tabs>
        <w:jc w:val="center"/>
        <w:rPr>
          <w:rFonts w:ascii="Georgia" w:hAnsi="Georgia"/>
          <w:b/>
          <w:sz w:val="22"/>
        </w:rPr>
      </w:pPr>
      <w:r w:rsidRPr="004E07F8">
        <w:rPr>
          <w:rFonts w:ascii="Georgia" w:hAnsi="Georgia"/>
          <w:b/>
          <w:sz w:val="22"/>
        </w:rPr>
        <w:t>Student Agreement</w:t>
      </w:r>
    </w:p>
    <w:p w:rsidR="00D3166D" w:rsidRDefault="00D3166D" w:rsidP="001016E0">
      <w:pPr>
        <w:pStyle w:val="BodyText3"/>
        <w:tabs>
          <w:tab w:val="left" w:pos="9990"/>
        </w:tabs>
        <w:rPr>
          <w:rFonts w:ascii="Georgia" w:hAnsi="Georgia"/>
          <w:sz w:val="20"/>
        </w:rPr>
      </w:pPr>
      <w:r w:rsidRPr="00856F88">
        <w:rPr>
          <w:rFonts w:ascii="Georgia" w:hAnsi="Georgia"/>
          <w:sz w:val="20"/>
        </w:rPr>
        <w:t>I have read, understand, and agree to abide by the policies &amp; procedures, including the policy on cheating and plagiarism, for</w:t>
      </w:r>
      <w:r w:rsidRPr="00856F88">
        <w:rPr>
          <w:rFonts w:ascii="Georgia" w:hAnsi="Georgia"/>
          <w:b/>
          <w:bCs/>
          <w:sz w:val="20"/>
        </w:rPr>
        <w:t xml:space="preserve"> </w:t>
      </w:r>
      <w:r w:rsidR="005866FD">
        <w:rPr>
          <w:rFonts w:ascii="Georgia" w:hAnsi="Georgia"/>
          <w:b/>
          <w:bCs/>
          <w:sz w:val="20"/>
        </w:rPr>
        <w:t>Honors World</w:t>
      </w:r>
      <w:r w:rsidRPr="00856F88">
        <w:rPr>
          <w:rFonts w:ascii="Georgia" w:hAnsi="Georgia"/>
          <w:b/>
          <w:bCs/>
          <w:sz w:val="20"/>
        </w:rPr>
        <w:t xml:space="preserve"> Literature &amp; Composition, </w:t>
      </w:r>
      <w:r w:rsidRPr="00856F88">
        <w:rPr>
          <w:rFonts w:ascii="Georgia" w:hAnsi="Georgia"/>
          <w:sz w:val="20"/>
        </w:rPr>
        <w:t xml:space="preserve">taught by </w:t>
      </w:r>
      <w:r w:rsidR="00856F88">
        <w:rPr>
          <w:rFonts w:ascii="Georgia" w:hAnsi="Georgia"/>
          <w:sz w:val="20"/>
        </w:rPr>
        <w:t xml:space="preserve">Erin </w:t>
      </w:r>
      <w:r w:rsidR="0083119D">
        <w:rPr>
          <w:rFonts w:ascii="Georgia" w:hAnsi="Georgia"/>
          <w:sz w:val="20"/>
        </w:rPr>
        <w:t>van Bohemen</w:t>
      </w:r>
      <w:r w:rsidRPr="00856F88">
        <w:rPr>
          <w:rFonts w:ascii="Georgia" w:hAnsi="Georgia"/>
          <w:sz w:val="20"/>
        </w:rPr>
        <w:t xml:space="preserve"> at Harrison High School. </w:t>
      </w:r>
    </w:p>
    <w:p w:rsidR="00D3166D" w:rsidRPr="00B8031E" w:rsidRDefault="004E07F8" w:rsidP="00D3166D">
      <w:pPr>
        <w:rPr>
          <w:rFonts w:ascii="Georgia" w:hAnsi="Georgia"/>
          <w:u w:val="single"/>
        </w:rPr>
      </w:pPr>
      <w:r>
        <w:rPr>
          <w:rFonts w:ascii="Georgia" w:hAnsi="Georgia"/>
        </w:rPr>
        <w:br/>
      </w:r>
      <w:r w:rsidR="00D3166D" w:rsidRPr="00856F88">
        <w:rPr>
          <w:rFonts w:ascii="Georgia" w:hAnsi="Georgia"/>
        </w:rPr>
        <w:t>Printed Student Na</w:t>
      </w:r>
      <w:r w:rsidR="000D3072">
        <w:rPr>
          <w:rFonts w:ascii="Georgia" w:hAnsi="Georgia"/>
        </w:rPr>
        <w:t>me: _________________</w:t>
      </w:r>
      <w:r w:rsidR="00D3166D" w:rsidRPr="00856F88">
        <w:rPr>
          <w:rFonts w:ascii="Georgia" w:hAnsi="Georgia"/>
        </w:rPr>
        <w:t>______________________</w:t>
      </w:r>
      <w:r w:rsidR="00B8031E">
        <w:rPr>
          <w:rFonts w:ascii="Georgia" w:hAnsi="Georgia"/>
        </w:rPr>
        <w:t xml:space="preserve">_Class Period: </w:t>
      </w:r>
      <w:r w:rsidR="00B8031E">
        <w:rPr>
          <w:rFonts w:ascii="Georgia" w:hAnsi="Georgia"/>
          <w:u w:val="single"/>
        </w:rPr>
        <w:tab/>
      </w:r>
      <w:r w:rsidR="00B8031E">
        <w:rPr>
          <w:rFonts w:ascii="Georgia" w:hAnsi="Georgia"/>
          <w:u w:val="single"/>
        </w:rPr>
        <w:tab/>
      </w:r>
    </w:p>
    <w:p w:rsidR="00D3166D" w:rsidRPr="00B8031E" w:rsidRDefault="00D3166D" w:rsidP="00D3166D">
      <w:pPr>
        <w:rPr>
          <w:rFonts w:ascii="Georgia" w:hAnsi="Georgia"/>
          <w:u w:val="single"/>
        </w:rPr>
      </w:pPr>
      <w:r w:rsidRPr="00856F88">
        <w:rPr>
          <w:rFonts w:ascii="Georgia" w:hAnsi="Georgia"/>
        </w:rPr>
        <w:t xml:space="preserve">Student's Signature: </w:t>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p>
    <w:p w:rsidR="00D3166D" w:rsidRPr="00B8031E" w:rsidRDefault="00D3166D" w:rsidP="00D3166D">
      <w:pPr>
        <w:rPr>
          <w:rFonts w:ascii="Georgia" w:hAnsi="Georgia"/>
          <w:u w:val="single"/>
        </w:rPr>
      </w:pPr>
      <w:r w:rsidRPr="00856F88">
        <w:rPr>
          <w:rFonts w:ascii="Georgia" w:hAnsi="Georgia"/>
        </w:rPr>
        <w:t>Stude</w:t>
      </w:r>
      <w:r w:rsidR="000D3072">
        <w:rPr>
          <w:rFonts w:ascii="Georgia" w:hAnsi="Georgia"/>
        </w:rPr>
        <w:t>nt Email Address:</w:t>
      </w:r>
      <w:r w:rsidR="00B8031E">
        <w:rPr>
          <w:rFonts w:ascii="Georgia" w:hAnsi="Georgia"/>
        </w:rPr>
        <w:t xml:space="preserve"> </w:t>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p>
    <w:p w:rsidR="000D3072" w:rsidRPr="00B8031E" w:rsidRDefault="000D3072" w:rsidP="00D3166D">
      <w:pPr>
        <w:rPr>
          <w:rFonts w:ascii="Georgia" w:hAnsi="Georgia"/>
          <w:u w:val="single"/>
        </w:rPr>
      </w:pPr>
      <w:r>
        <w:rPr>
          <w:rFonts w:ascii="Georgia" w:hAnsi="Georgia"/>
        </w:rPr>
        <w:t xml:space="preserve">Student Cell Number </w:t>
      </w:r>
      <w:r w:rsidRPr="00B8031E">
        <w:rPr>
          <w:rFonts w:ascii="Georgia" w:hAnsi="Georgia"/>
          <w:sz w:val="16"/>
        </w:rPr>
        <w:t>(not required, but advised)</w:t>
      </w:r>
      <w:r w:rsidR="00B8031E">
        <w:rPr>
          <w:rFonts w:ascii="Georgia" w:hAnsi="Georgia"/>
        </w:rPr>
        <w:t xml:space="preserve">: </w:t>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r w:rsidR="00B8031E">
        <w:rPr>
          <w:rFonts w:ascii="Georgia" w:hAnsi="Georgia"/>
          <w:u w:val="single"/>
        </w:rPr>
        <w:tab/>
      </w:r>
    </w:p>
    <w:p w:rsidR="004E07F8" w:rsidRDefault="004E07F8" w:rsidP="00624658">
      <w:pPr>
        <w:jc w:val="center"/>
        <w:rPr>
          <w:rFonts w:ascii="Georgia" w:hAnsi="Georgia"/>
          <w:b/>
          <w:u w:val="single"/>
        </w:rPr>
      </w:pPr>
    </w:p>
    <w:p w:rsidR="00624658" w:rsidRPr="004E07F8" w:rsidRDefault="00624658" w:rsidP="00624658">
      <w:pPr>
        <w:jc w:val="center"/>
        <w:rPr>
          <w:rFonts w:ascii="Georgia" w:hAnsi="Georgia"/>
          <w:b/>
        </w:rPr>
      </w:pPr>
      <w:r w:rsidRPr="004E07F8">
        <w:rPr>
          <w:rFonts w:ascii="Georgia" w:hAnsi="Georgia"/>
          <w:b/>
        </w:rPr>
        <w:t>Parent Contact Information</w:t>
      </w:r>
    </w:p>
    <w:p w:rsidR="00D3166D" w:rsidRPr="00A149D5" w:rsidRDefault="00D3166D" w:rsidP="00D3166D">
      <w:pPr>
        <w:pStyle w:val="BodyText"/>
        <w:rPr>
          <w:rFonts w:ascii="Georgia" w:hAnsi="Georgia"/>
          <w:b/>
          <w:sz w:val="20"/>
          <w:szCs w:val="20"/>
        </w:rPr>
      </w:pPr>
      <w:r w:rsidRPr="00A149D5">
        <w:rPr>
          <w:rStyle w:val="Strong"/>
          <w:rFonts w:ascii="Georgia" w:hAnsi="Georgia" w:cs="Arial"/>
          <w:b w:val="0"/>
          <w:color w:val="000000"/>
          <w:sz w:val="20"/>
          <w:szCs w:val="20"/>
          <w:shd w:val="clear" w:color="auto" w:fill="FFFFFF"/>
        </w:rPr>
        <w:t xml:space="preserve">In order to help all students achieve success, an open line of communication between the parent, the teacher, and the student is critical.  </w:t>
      </w:r>
      <w:r w:rsidRPr="00624658">
        <w:rPr>
          <w:rFonts w:ascii="Georgia" w:hAnsi="Georgia"/>
          <w:sz w:val="20"/>
          <w:szCs w:val="20"/>
        </w:rPr>
        <w:t xml:space="preserve">I maintain contact with parents via email for important assignments and class activities. All emails will be addressed in blind copy to ensure privacy of your contact information. Please list below the name and email addresses you wish to be added for class contact: </w:t>
      </w:r>
    </w:p>
    <w:p w:rsidR="00E161D9" w:rsidRDefault="00E161D9" w:rsidP="00A149D5">
      <w:pPr>
        <w:pStyle w:val="NoSpacing"/>
        <w:jc w:val="center"/>
      </w:pPr>
    </w:p>
    <w:p w:rsidR="00E161D9" w:rsidRPr="00A149D5" w:rsidRDefault="00E161D9" w:rsidP="00E161D9">
      <w:pPr>
        <w:pStyle w:val="NoSpacing"/>
        <w:rPr>
          <w:u w:val="single"/>
        </w:rPr>
      </w:pPr>
      <w:r w:rsidRPr="00856F88">
        <w:t>__________________</w:t>
      </w:r>
      <w:r>
        <w:t>____</w:t>
      </w:r>
      <w:r w:rsidRPr="00856F88">
        <w:t>___</w:t>
      </w:r>
      <w:r>
        <w:t>____</w:t>
      </w:r>
      <w:r w:rsidRPr="00856F88">
        <w:t>_____</w:t>
      </w:r>
      <w:r w:rsidR="00785076">
        <w:t>___</w:t>
      </w:r>
      <w:r w:rsidRPr="00856F88">
        <w:t>____</w:t>
      </w:r>
      <w:r w:rsidR="00785076">
        <w:tab/>
      </w:r>
      <w:r w:rsidRPr="00856F88">
        <w:t>_</w:t>
      </w:r>
      <w:r w:rsidR="00785076">
        <w:t>___</w:t>
      </w:r>
      <w:r w:rsidRPr="00856F88">
        <w:t>_________________</w:t>
      </w:r>
      <w:r>
        <w:t>____</w:t>
      </w:r>
      <w:r w:rsidRPr="00856F88">
        <w:t>___</w:t>
      </w:r>
      <w:r>
        <w:t>____</w:t>
      </w:r>
      <w:r w:rsidRPr="00856F88">
        <w:t>_________</w:t>
      </w:r>
    </w:p>
    <w:p w:rsidR="00785076" w:rsidRPr="00785076" w:rsidRDefault="00E161D9" w:rsidP="00785076">
      <w:pPr>
        <w:pStyle w:val="NoSpacing"/>
        <w:rPr>
          <w:rFonts w:ascii="Book Antiqua" w:hAnsi="Book Antiqua"/>
          <w:sz w:val="18"/>
        </w:rPr>
      </w:pPr>
      <w:r w:rsidRPr="00785076">
        <w:rPr>
          <w:rFonts w:ascii="Book Antiqua" w:hAnsi="Book Antiqua"/>
          <w:sz w:val="18"/>
        </w:rPr>
        <w:t>(Print Name/Relationship to Student)</w:t>
      </w:r>
      <w:r w:rsidR="00785076" w:rsidRPr="00785076">
        <w:rPr>
          <w:rFonts w:ascii="Book Antiqua" w:hAnsi="Book Antiqua"/>
          <w:sz w:val="18"/>
        </w:rPr>
        <w:tab/>
      </w:r>
      <w:r w:rsidR="00785076" w:rsidRPr="00785076">
        <w:rPr>
          <w:rFonts w:ascii="Book Antiqua" w:hAnsi="Book Antiqua"/>
          <w:sz w:val="18"/>
        </w:rPr>
        <w:tab/>
      </w:r>
      <w:r w:rsidR="00785076" w:rsidRPr="00785076">
        <w:rPr>
          <w:rFonts w:ascii="Book Antiqua" w:hAnsi="Book Antiqua"/>
          <w:sz w:val="18"/>
        </w:rPr>
        <w:tab/>
        <w:t>(Print Name/Relationship to Student)</w:t>
      </w:r>
    </w:p>
    <w:p w:rsidR="00785076" w:rsidRDefault="00785076" w:rsidP="00785076">
      <w:pPr>
        <w:pStyle w:val="NoSpacing"/>
      </w:pPr>
    </w:p>
    <w:p w:rsidR="00785076" w:rsidRDefault="00785076" w:rsidP="00785076">
      <w:pPr>
        <w:pStyle w:val="NoSpacing"/>
      </w:pPr>
      <w:r w:rsidRPr="00856F88">
        <w:t>_</w:t>
      </w:r>
      <w:r>
        <w:t>___</w:t>
      </w:r>
      <w:r w:rsidRPr="00856F88">
        <w:t>_________________</w:t>
      </w:r>
      <w:r>
        <w:t>____</w:t>
      </w:r>
      <w:r w:rsidRPr="00856F88">
        <w:t>___</w:t>
      </w:r>
      <w:r>
        <w:t>____</w:t>
      </w:r>
      <w:r w:rsidRPr="00856F88">
        <w:t>_________</w:t>
      </w:r>
      <w:r>
        <w:t xml:space="preserve">           </w:t>
      </w:r>
      <w:r w:rsidRPr="00856F88">
        <w:t>_</w:t>
      </w:r>
      <w:r>
        <w:t>___</w:t>
      </w:r>
      <w:r w:rsidRPr="00856F88">
        <w:t>_________________</w:t>
      </w:r>
      <w:r>
        <w:t>____</w:t>
      </w:r>
      <w:r w:rsidRPr="00856F88">
        <w:t>___</w:t>
      </w:r>
      <w:r>
        <w:t>____</w:t>
      </w:r>
      <w:r w:rsidRPr="00856F88">
        <w:t>_________</w:t>
      </w:r>
    </w:p>
    <w:p w:rsidR="00785076" w:rsidRPr="00785076" w:rsidRDefault="00785076" w:rsidP="00785076">
      <w:pPr>
        <w:pStyle w:val="NoSpacing"/>
        <w:rPr>
          <w:rFonts w:ascii="Book Antiqua" w:hAnsi="Book Antiqua"/>
          <w:sz w:val="18"/>
        </w:rPr>
      </w:pPr>
      <w:r w:rsidRPr="00785076">
        <w:rPr>
          <w:rFonts w:ascii="Book Antiqua" w:hAnsi="Book Antiqua"/>
          <w:sz w:val="18"/>
        </w:rPr>
        <w:t>(Email/Phone)</w:t>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Pr>
          <w:rFonts w:ascii="Book Antiqua" w:hAnsi="Book Antiqua"/>
          <w:sz w:val="18"/>
        </w:rPr>
        <w:tab/>
      </w:r>
      <w:r w:rsidRPr="00785076">
        <w:rPr>
          <w:rFonts w:ascii="Book Antiqua" w:hAnsi="Book Antiqua"/>
          <w:sz w:val="18"/>
        </w:rPr>
        <w:t>(Email/Phone)</w:t>
      </w:r>
    </w:p>
    <w:p w:rsidR="00785076" w:rsidRPr="00785076" w:rsidRDefault="00785076" w:rsidP="00785076">
      <w:pPr>
        <w:pStyle w:val="NoSpacing"/>
        <w:rPr>
          <w:rFonts w:ascii="Book Antiqua" w:hAnsi="Book Antiqua"/>
          <w:sz w:val="18"/>
        </w:rPr>
      </w:pPr>
    </w:p>
    <w:p w:rsidR="004E07F8" w:rsidRPr="00B8031E" w:rsidRDefault="004E07F8" w:rsidP="004E07F8">
      <w:pPr>
        <w:rPr>
          <w:rFonts w:ascii="Georgia" w:hAnsi="Georgia"/>
          <w:u w:val="single"/>
        </w:rPr>
      </w:pPr>
      <w:r w:rsidRPr="00856F88">
        <w:rPr>
          <w:rFonts w:ascii="Georgia" w:hAnsi="Georgia"/>
        </w:rPr>
        <w:t>Home Phone Number:</w:t>
      </w:r>
      <w:r>
        <w:rPr>
          <w:rFonts w:ascii="Georgia" w:hAnsi="Georgia"/>
        </w:rPr>
        <w:t xml:space="preserve">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E07F8" w:rsidRPr="00856F88" w:rsidRDefault="004E07F8" w:rsidP="004E07F8">
      <w:pPr>
        <w:rPr>
          <w:rFonts w:ascii="Georgia" w:hAnsi="Georgia"/>
        </w:rPr>
      </w:pPr>
      <w:r w:rsidRPr="00856F88">
        <w:rPr>
          <w:rFonts w:ascii="Georgia" w:hAnsi="Georgia"/>
        </w:rPr>
        <w:t>Parent's/Guardian’s Signature: ____</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4E07F8" w:rsidRPr="004E07F8" w:rsidRDefault="004E07F8" w:rsidP="004E07F8">
      <w:pPr>
        <w:jc w:val="center"/>
        <w:rPr>
          <w:rFonts w:ascii="Georgia" w:hAnsi="Georgia"/>
          <w:b/>
        </w:rPr>
      </w:pPr>
      <w:r>
        <w:rPr>
          <w:rFonts w:ascii="Georgia" w:hAnsi="Georgia"/>
          <w:b/>
        </w:rPr>
        <w:br/>
      </w:r>
      <w:r w:rsidRPr="004E07F8">
        <w:rPr>
          <w:rFonts w:ascii="Georgia" w:hAnsi="Georgia"/>
          <w:b/>
        </w:rPr>
        <w:t>Technology</w:t>
      </w:r>
      <w:r>
        <w:rPr>
          <w:rFonts w:ascii="Georgia" w:hAnsi="Georgia"/>
          <w:b/>
        </w:rPr>
        <w:t xml:space="preserve"> Availability</w:t>
      </w:r>
    </w:p>
    <w:p w:rsidR="004E07F8" w:rsidRDefault="004E07F8" w:rsidP="004E07F8">
      <w:pPr>
        <w:rPr>
          <w:rFonts w:ascii="Georgia" w:hAnsi="Georgia"/>
        </w:rPr>
      </w:pPr>
      <w:r>
        <w:rPr>
          <w:rFonts w:ascii="Georgia" w:hAnsi="Georgia"/>
        </w:rPr>
        <w:t>This course will often incorporate the use of technology in order to enhance students’</w:t>
      </w:r>
      <w:r w:rsidRPr="00856F88">
        <w:rPr>
          <w:rFonts w:ascii="Georgia" w:hAnsi="Georgia"/>
        </w:rPr>
        <w:t xml:space="preserve"> instructional experience. Will </w:t>
      </w:r>
      <w:r>
        <w:rPr>
          <w:rFonts w:ascii="Georgia" w:hAnsi="Georgia"/>
        </w:rPr>
        <w:t>your</w:t>
      </w:r>
      <w:r w:rsidRPr="00856F88">
        <w:rPr>
          <w:rFonts w:ascii="Georgia" w:hAnsi="Georgia"/>
        </w:rPr>
        <w:t xml:space="preserve"> student be able to access the Internet from home?    </w:t>
      </w:r>
    </w:p>
    <w:p w:rsidR="004E07F8" w:rsidRDefault="00ED68A3" w:rsidP="00ED68A3">
      <w:pPr>
        <w:tabs>
          <w:tab w:val="center" w:pos="5040"/>
          <w:tab w:val="left" w:pos="6588"/>
        </w:tabs>
        <w:rPr>
          <w:rFonts w:ascii="Georgia" w:hAnsi="Georgia"/>
        </w:rPr>
      </w:pPr>
      <w:r>
        <w:rPr>
          <w:rFonts w:ascii="Georgia" w:hAnsi="Georgia"/>
        </w:rPr>
        <w:tab/>
      </w:r>
      <w:r w:rsidR="004E07F8" w:rsidRPr="00856F88">
        <w:rPr>
          <w:rFonts w:ascii="Georgia" w:hAnsi="Georgia"/>
        </w:rPr>
        <w:t>YES         NO</w:t>
      </w:r>
      <w:r>
        <w:rPr>
          <w:rFonts w:ascii="Georgia" w:hAnsi="Georgia"/>
        </w:rPr>
        <w:tab/>
      </w:r>
    </w:p>
    <w:p w:rsidR="00A149D5" w:rsidRPr="004E07F8" w:rsidRDefault="00D3166D" w:rsidP="004E07F8">
      <w:pPr>
        <w:pStyle w:val="NoSpacing"/>
        <w:jc w:val="center"/>
        <w:rPr>
          <w:rFonts w:ascii="Georgia" w:hAnsi="Georgia"/>
          <w:b/>
        </w:rPr>
      </w:pPr>
      <w:r w:rsidRPr="004E07F8">
        <w:br/>
      </w:r>
      <w:r w:rsidRPr="004E07F8">
        <w:rPr>
          <w:rFonts w:ascii="Georgia" w:hAnsi="Georgia"/>
          <w:b/>
        </w:rPr>
        <w:t>Parallel Read</w:t>
      </w:r>
      <w:r w:rsidR="00A149D5" w:rsidRPr="004E07F8">
        <w:rPr>
          <w:rFonts w:ascii="Georgia" w:hAnsi="Georgia"/>
          <w:b/>
        </w:rPr>
        <w:t>ings Acknowledgement &amp; Approval</w:t>
      </w:r>
    </w:p>
    <w:p w:rsidR="00D3166D" w:rsidRPr="005866FD" w:rsidRDefault="00A149D5" w:rsidP="00A149D5">
      <w:pPr>
        <w:pStyle w:val="NoSpacing"/>
        <w:rPr>
          <w:rFonts w:ascii="Georgia" w:hAnsi="Georgia"/>
        </w:rPr>
      </w:pPr>
      <w:r w:rsidRPr="00A149D5">
        <w:rPr>
          <w:rFonts w:ascii="Georgia" w:hAnsi="Georgia"/>
          <w:b/>
          <w:u w:val="single"/>
        </w:rPr>
        <w:br/>
      </w:r>
      <w:r w:rsidRPr="005866FD">
        <w:rPr>
          <w:rFonts w:ascii="Georgia" w:hAnsi="Georgia"/>
        </w:rPr>
        <w:t xml:space="preserve">Students will read the following </w:t>
      </w:r>
      <w:r w:rsidR="005866FD" w:rsidRPr="005866FD">
        <w:rPr>
          <w:rFonts w:ascii="Georgia" w:hAnsi="Georgia"/>
        </w:rPr>
        <w:t>anchor texts</w:t>
      </w:r>
      <w:r w:rsidRPr="005866FD">
        <w:rPr>
          <w:rFonts w:ascii="Georgia" w:hAnsi="Georgia"/>
        </w:rPr>
        <w:t>:</w:t>
      </w:r>
      <w:r w:rsidR="005866FD" w:rsidRPr="005866FD">
        <w:rPr>
          <w:rFonts w:ascii="Georgia" w:hAnsi="Georgia"/>
          <w:i/>
        </w:rPr>
        <w:t xml:space="preserve"> Oedipus </w:t>
      </w:r>
      <w:proofErr w:type="gramStart"/>
      <w:r w:rsidR="005866FD" w:rsidRPr="005866FD">
        <w:rPr>
          <w:rFonts w:ascii="Georgia" w:hAnsi="Georgia"/>
          <w:i/>
        </w:rPr>
        <w:t>The</w:t>
      </w:r>
      <w:proofErr w:type="gramEnd"/>
      <w:r w:rsidR="005866FD" w:rsidRPr="005866FD">
        <w:rPr>
          <w:rFonts w:ascii="Georgia" w:hAnsi="Georgia"/>
          <w:i/>
        </w:rPr>
        <w:t xml:space="preserve"> King</w:t>
      </w:r>
      <w:bookmarkStart w:id="0" w:name="_GoBack"/>
      <w:bookmarkEnd w:id="0"/>
      <w:r w:rsidR="005866FD" w:rsidRPr="005866FD">
        <w:rPr>
          <w:rFonts w:ascii="Georgia" w:hAnsi="Georgia"/>
        </w:rPr>
        <w:t xml:space="preserve"> by Sophocles, </w:t>
      </w:r>
      <w:r w:rsidR="005866FD" w:rsidRPr="005866FD">
        <w:rPr>
          <w:rFonts w:ascii="Georgia" w:hAnsi="Georgia"/>
          <w:i/>
        </w:rPr>
        <w:t>Julius Caesar</w:t>
      </w:r>
      <w:r w:rsidR="005866FD" w:rsidRPr="005866FD">
        <w:rPr>
          <w:rFonts w:ascii="Georgia" w:hAnsi="Georgia"/>
        </w:rPr>
        <w:t xml:space="preserve"> by William Shakespeare,</w:t>
      </w:r>
      <w:r w:rsidR="005866FD" w:rsidRPr="005866FD">
        <w:rPr>
          <w:rFonts w:ascii="Georgia" w:hAnsi="Georgia"/>
          <w:i/>
        </w:rPr>
        <w:t xml:space="preserve"> The Joy Luck Club</w:t>
      </w:r>
      <w:r w:rsidR="006A0EAF">
        <w:rPr>
          <w:rFonts w:ascii="Georgia" w:hAnsi="Georgia"/>
        </w:rPr>
        <w:t xml:space="preserve"> by Amy Tan</w:t>
      </w:r>
      <w:r w:rsidR="005866FD" w:rsidRPr="005866FD">
        <w:rPr>
          <w:rFonts w:ascii="Georgia" w:hAnsi="Georgia"/>
        </w:rPr>
        <w:t xml:space="preserve">, and </w:t>
      </w:r>
      <w:r w:rsidR="005866FD" w:rsidRPr="005866FD">
        <w:rPr>
          <w:rFonts w:ascii="Georgia" w:hAnsi="Georgia"/>
          <w:i/>
        </w:rPr>
        <w:t>Siddhartha</w:t>
      </w:r>
      <w:r w:rsidR="005866FD" w:rsidRPr="005866FD">
        <w:rPr>
          <w:rFonts w:ascii="Georgia" w:hAnsi="Georgia"/>
        </w:rPr>
        <w:t xml:space="preserve"> by Herman Hesse</w:t>
      </w:r>
      <w:r w:rsidRPr="005866FD">
        <w:rPr>
          <w:rFonts w:ascii="Georgia" w:hAnsi="Georgia"/>
          <w:i/>
        </w:rPr>
        <w:t>.</w:t>
      </w:r>
      <w:r w:rsidR="005866FD" w:rsidRPr="005866FD">
        <w:rPr>
          <w:rFonts w:ascii="Georgia" w:hAnsi="Georgia"/>
        </w:rPr>
        <w:t xml:space="preserve"> Additional selections from our textbook and supplemental texts will be </w:t>
      </w:r>
      <w:r w:rsidRPr="005866FD">
        <w:rPr>
          <w:rFonts w:ascii="Georgia" w:hAnsi="Georgia"/>
        </w:rPr>
        <w:t xml:space="preserve">added to this list at the teacher’s discretion. Parent signature indicates permission for student to read the assigned </w:t>
      </w:r>
      <w:r w:rsidR="005866FD" w:rsidRPr="005866FD">
        <w:rPr>
          <w:rFonts w:ascii="Georgia" w:hAnsi="Georgia"/>
        </w:rPr>
        <w:t xml:space="preserve">parallel readings. </w:t>
      </w:r>
    </w:p>
    <w:p w:rsidR="005866FD" w:rsidRPr="00A149D5" w:rsidRDefault="005866FD" w:rsidP="00A149D5">
      <w:pPr>
        <w:pStyle w:val="NoSpacing"/>
        <w:rPr>
          <w:rFonts w:ascii="Georgia" w:hAnsi="Georgia"/>
          <w:b/>
          <w:u w:val="single"/>
        </w:rPr>
      </w:pPr>
    </w:p>
    <w:p w:rsidR="00D3166D" w:rsidRPr="0084689B" w:rsidRDefault="00D3166D" w:rsidP="00D3166D">
      <w:pPr>
        <w:rPr>
          <w:rFonts w:ascii="Book Antiqua" w:hAnsi="Book Antiqua"/>
          <w:sz w:val="20"/>
        </w:rPr>
      </w:pPr>
      <w:r w:rsidRPr="00856F88">
        <w:rPr>
          <w:rFonts w:ascii="Georgia" w:hAnsi="Georgia"/>
        </w:rPr>
        <w:t>_________________________________________</w:t>
      </w:r>
      <w:r w:rsidR="00A149D5">
        <w:rPr>
          <w:rFonts w:ascii="Georgia" w:hAnsi="Georgia"/>
        </w:rPr>
        <w:t>_________</w:t>
      </w:r>
      <w:r w:rsidRPr="00856F88">
        <w:rPr>
          <w:rFonts w:ascii="Georgia" w:hAnsi="Georgia"/>
        </w:rPr>
        <w:t>__</w:t>
      </w:r>
      <w:r w:rsidR="00A149D5">
        <w:rPr>
          <w:rFonts w:ascii="Georgia" w:hAnsi="Georgia"/>
        </w:rPr>
        <w:t xml:space="preserve">           </w:t>
      </w:r>
      <w:r w:rsidRPr="00856F88">
        <w:rPr>
          <w:rFonts w:ascii="Georgia" w:hAnsi="Georgia"/>
        </w:rPr>
        <w:t xml:space="preserve"> </w:t>
      </w:r>
      <w:r w:rsidR="00A149D5">
        <w:rPr>
          <w:rFonts w:ascii="Georgia" w:hAnsi="Georgia"/>
          <w:u w:val="single"/>
        </w:rPr>
        <w:tab/>
      </w:r>
      <w:r w:rsidR="00A149D5">
        <w:rPr>
          <w:rFonts w:ascii="Georgia" w:hAnsi="Georgia"/>
          <w:u w:val="single"/>
        </w:rPr>
        <w:tab/>
      </w:r>
      <w:r w:rsidR="00A149D5">
        <w:rPr>
          <w:rFonts w:ascii="Georgia" w:hAnsi="Georgia"/>
          <w:u w:val="single"/>
        </w:rPr>
        <w:tab/>
      </w:r>
      <w:r w:rsidRPr="00856F88">
        <w:rPr>
          <w:rFonts w:ascii="Georgia" w:hAnsi="Georgia"/>
        </w:rPr>
        <w:t xml:space="preserve"> </w:t>
      </w:r>
      <w:r w:rsidR="00A149D5" w:rsidRPr="0084689B">
        <w:rPr>
          <w:rFonts w:ascii="Book Antiqua" w:hAnsi="Book Antiqua"/>
          <w:sz w:val="20"/>
        </w:rPr>
        <w:t xml:space="preserve">(Parent/Guardian Signature) </w:t>
      </w:r>
      <w:r w:rsidR="00A149D5" w:rsidRPr="0084689B">
        <w:rPr>
          <w:rFonts w:ascii="Book Antiqua" w:hAnsi="Book Antiqua"/>
          <w:sz w:val="20"/>
        </w:rPr>
        <w:tab/>
      </w:r>
      <w:r w:rsidR="00A149D5" w:rsidRPr="0084689B">
        <w:rPr>
          <w:rFonts w:ascii="Book Antiqua" w:hAnsi="Book Antiqua"/>
          <w:sz w:val="20"/>
        </w:rPr>
        <w:tab/>
      </w:r>
      <w:r w:rsidR="00A149D5" w:rsidRPr="0084689B">
        <w:rPr>
          <w:rFonts w:ascii="Book Antiqua" w:hAnsi="Book Antiqua"/>
          <w:sz w:val="20"/>
        </w:rPr>
        <w:tab/>
      </w:r>
      <w:r w:rsidR="00A149D5" w:rsidRPr="0084689B">
        <w:rPr>
          <w:rFonts w:ascii="Book Antiqua" w:hAnsi="Book Antiqua"/>
          <w:sz w:val="20"/>
        </w:rPr>
        <w:tab/>
      </w:r>
      <w:r w:rsidR="00A149D5" w:rsidRPr="0084689B">
        <w:rPr>
          <w:rFonts w:ascii="Book Antiqua" w:hAnsi="Book Antiqua"/>
          <w:sz w:val="20"/>
        </w:rPr>
        <w:tab/>
      </w:r>
      <w:r w:rsidR="00A149D5" w:rsidRPr="0084689B">
        <w:rPr>
          <w:rFonts w:ascii="Book Antiqua" w:hAnsi="Book Antiqua"/>
          <w:sz w:val="20"/>
        </w:rPr>
        <w:tab/>
      </w:r>
      <w:r w:rsidR="00A149D5" w:rsidRPr="0084689B">
        <w:rPr>
          <w:rFonts w:ascii="Book Antiqua" w:hAnsi="Book Antiqua"/>
          <w:sz w:val="20"/>
        </w:rPr>
        <w:tab/>
      </w:r>
      <w:r w:rsidR="0084689B">
        <w:rPr>
          <w:rFonts w:ascii="Book Antiqua" w:hAnsi="Book Antiqua"/>
          <w:sz w:val="20"/>
        </w:rPr>
        <w:tab/>
      </w:r>
      <w:r w:rsidR="00A149D5" w:rsidRPr="0084689B">
        <w:rPr>
          <w:rFonts w:ascii="Book Antiqua" w:hAnsi="Book Antiqua"/>
          <w:sz w:val="20"/>
        </w:rPr>
        <w:t xml:space="preserve"> (Date)</w:t>
      </w:r>
      <w:r w:rsidR="00A149D5" w:rsidRPr="0084689B">
        <w:rPr>
          <w:rFonts w:ascii="Book Antiqua" w:hAnsi="Book Antiqua"/>
          <w:sz w:val="20"/>
        </w:rPr>
        <w:tab/>
      </w:r>
    </w:p>
    <w:sectPr w:rsidR="00D3166D" w:rsidRPr="0084689B" w:rsidSect="008E1ED5">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enturyOldStyleSt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8BA"/>
    <w:multiLevelType w:val="hybridMultilevel"/>
    <w:tmpl w:val="ABA44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164F4"/>
    <w:multiLevelType w:val="multilevel"/>
    <w:tmpl w:val="7810763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26DD19C2"/>
    <w:multiLevelType w:val="hybridMultilevel"/>
    <w:tmpl w:val="C8840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B400F4"/>
    <w:multiLevelType w:val="hybridMultilevel"/>
    <w:tmpl w:val="7856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4721B"/>
    <w:multiLevelType w:val="hybridMultilevel"/>
    <w:tmpl w:val="48683916"/>
    <w:lvl w:ilvl="0" w:tplc="4C54AAEE">
      <w:start w:val="1"/>
      <w:numFmt w:val="bullet"/>
      <w:lvlText w:val=""/>
      <w:lvlJc w:val="left"/>
      <w:pPr>
        <w:tabs>
          <w:tab w:val="num" w:pos="648"/>
        </w:tabs>
        <w:ind w:left="648"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40C7D"/>
    <w:multiLevelType w:val="hybridMultilevel"/>
    <w:tmpl w:val="89C2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F0477"/>
    <w:multiLevelType w:val="hybridMultilevel"/>
    <w:tmpl w:val="2C867B22"/>
    <w:lvl w:ilvl="0" w:tplc="093209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421F6D"/>
    <w:multiLevelType w:val="hybridMultilevel"/>
    <w:tmpl w:val="B44EBE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D5"/>
    <w:rsid w:val="00007389"/>
    <w:rsid w:val="0008609B"/>
    <w:rsid w:val="000D0C37"/>
    <w:rsid w:val="000D3072"/>
    <w:rsid w:val="000F1B47"/>
    <w:rsid w:val="001016E0"/>
    <w:rsid w:val="00196BFF"/>
    <w:rsid w:val="001D7C26"/>
    <w:rsid w:val="001E7A2A"/>
    <w:rsid w:val="00202FC4"/>
    <w:rsid w:val="0021170C"/>
    <w:rsid w:val="002222FC"/>
    <w:rsid w:val="00237EC1"/>
    <w:rsid w:val="0026544A"/>
    <w:rsid w:val="00267C52"/>
    <w:rsid w:val="00275EF9"/>
    <w:rsid w:val="002A2B16"/>
    <w:rsid w:val="002A650F"/>
    <w:rsid w:val="002A7B8E"/>
    <w:rsid w:val="002A7BCD"/>
    <w:rsid w:val="002B66E4"/>
    <w:rsid w:val="002C65D0"/>
    <w:rsid w:val="002C6C05"/>
    <w:rsid w:val="002F34D2"/>
    <w:rsid w:val="002F4C1F"/>
    <w:rsid w:val="00326DDA"/>
    <w:rsid w:val="00334BA6"/>
    <w:rsid w:val="00341888"/>
    <w:rsid w:val="00370A00"/>
    <w:rsid w:val="003A6268"/>
    <w:rsid w:val="003C2219"/>
    <w:rsid w:val="003E0D44"/>
    <w:rsid w:val="003E772B"/>
    <w:rsid w:val="003E7FEA"/>
    <w:rsid w:val="003F71EC"/>
    <w:rsid w:val="00403D58"/>
    <w:rsid w:val="004862BC"/>
    <w:rsid w:val="004A507A"/>
    <w:rsid w:val="004B40D6"/>
    <w:rsid w:val="004C3EBB"/>
    <w:rsid w:val="004E07F8"/>
    <w:rsid w:val="004E6C50"/>
    <w:rsid w:val="00533EEB"/>
    <w:rsid w:val="00546599"/>
    <w:rsid w:val="00567C8C"/>
    <w:rsid w:val="00573A65"/>
    <w:rsid w:val="005858C7"/>
    <w:rsid w:val="005866FD"/>
    <w:rsid w:val="00595592"/>
    <w:rsid w:val="005A0BFA"/>
    <w:rsid w:val="00624658"/>
    <w:rsid w:val="00625B7C"/>
    <w:rsid w:val="0064596A"/>
    <w:rsid w:val="00647B76"/>
    <w:rsid w:val="00665759"/>
    <w:rsid w:val="006672FD"/>
    <w:rsid w:val="00673210"/>
    <w:rsid w:val="006806AA"/>
    <w:rsid w:val="006A0EAF"/>
    <w:rsid w:val="006B7363"/>
    <w:rsid w:val="006D492D"/>
    <w:rsid w:val="006D6A54"/>
    <w:rsid w:val="006F723C"/>
    <w:rsid w:val="00704232"/>
    <w:rsid w:val="00712468"/>
    <w:rsid w:val="00712638"/>
    <w:rsid w:val="007144DE"/>
    <w:rsid w:val="00760914"/>
    <w:rsid w:val="00762F1A"/>
    <w:rsid w:val="0077172F"/>
    <w:rsid w:val="00785076"/>
    <w:rsid w:val="007A36DB"/>
    <w:rsid w:val="007C4BE0"/>
    <w:rsid w:val="00810F20"/>
    <w:rsid w:val="00812A01"/>
    <w:rsid w:val="00825363"/>
    <w:rsid w:val="0083119D"/>
    <w:rsid w:val="008419EF"/>
    <w:rsid w:val="0084689B"/>
    <w:rsid w:val="00850971"/>
    <w:rsid w:val="0085167A"/>
    <w:rsid w:val="00855259"/>
    <w:rsid w:val="00856F88"/>
    <w:rsid w:val="0088154D"/>
    <w:rsid w:val="00895293"/>
    <w:rsid w:val="008A4FE8"/>
    <w:rsid w:val="008A653E"/>
    <w:rsid w:val="008E1ED5"/>
    <w:rsid w:val="008F30A6"/>
    <w:rsid w:val="00940939"/>
    <w:rsid w:val="00971012"/>
    <w:rsid w:val="009727A4"/>
    <w:rsid w:val="0099117B"/>
    <w:rsid w:val="009A0E86"/>
    <w:rsid w:val="009C25E8"/>
    <w:rsid w:val="009D0CF9"/>
    <w:rsid w:val="009E32E5"/>
    <w:rsid w:val="009E5BF9"/>
    <w:rsid w:val="00A11033"/>
    <w:rsid w:val="00A149D5"/>
    <w:rsid w:val="00A4135C"/>
    <w:rsid w:val="00A4244E"/>
    <w:rsid w:val="00A426A1"/>
    <w:rsid w:val="00A63B75"/>
    <w:rsid w:val="00A66BA7"/>
    <w:rsid w:val="00A7627A"/>
    <w:rsid w:val="00A90148"/>
    <w:rsid w:val="00A92709"/>
    <w:rsid w:val="00AC2D6F"/>
    <w:rsid w:val="00AD1E21"/>
    <w:rsid w:val="00AE6516"/>
    <w:rsid w:val="00AF312F"/>
    <w:rsid w:val="00B40E84"/>
    <w:rsid w:val="00B504A4"/>
    <w:rsid w:val="00B75DA6"/>
    <w:rsid w:val="00B8031E"/>
    <w:rsid w:val="00C149E3"/>
    <w:rsid w:val="00C63AF7"/>
    <w:rsid w:val="00C652F9"/>
    <w:rsid w:val="00C757B6"/>
    <w:rsid w:val="00C83545"/>
    <w:rsid w:val="00C933CE"/>
    <w:rsid w:val="00CA469E"/>
    <w:rsid w:val="00CB1A66"/>
    <w:rsid w:val="00CE7137"/>
    <w:rsid w:val="00D01443"/>
    <w:rsid w:val="00D10DA0"/>
    <w:rsid w:val="00D148A6"/>
    <w:rsid w:val="00D157ED"/>
    <w:rsid w:val="00D3166D"/>
    <w:rsid w:val="00D343B0"/>
    <w:rsid w:val="00D43855"/>
    <w:rsid w:val="00D56C99"/>
    <w:rsid w:val="00D60F07"/>
    <w:rsid w:val="00D85E0E"/>
    <w:rsid w:val="00D92FCE"/>
    <w:rsid w:val="00DE2C18"/>
    <w:rsid w:val="00E14F34"/>
    <w:rsid w:val="00E151A9"/>
    <w:rsid w:val="00E161D9"/>
    <w:rsid w:val="00E320F9"/>
    <w:rsid w:val="00E36DC8"/>
    <w:rsid w:val="00EA18DE"/>
    <w:rsid w:val="00EB2985"/>
    <w:rsid w:val="00EB2E1B"/>
    <w:rsid w:val="00ED68A3"/>
    <w:rsid w:val="00ED77AD"/>
    <w:rsid w:val="00F0286F"/>
    <w:rsid w:val="00F1747C"/>
    <w:rsid w:val="00F34291"/>
    <w:rsid w:val="00F41CF7"/>
    <w:rsid w:val="00FF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E527D-8006-4B37-B528-EB963F53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6516"/>
    <w:pPr>
      <w:keepNext/>
      <w:spacing w:after="0" w:line="240" w:lineRule="auto"/>
      <w:jc w:val="center"/>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ED5"/>
    <w:pPr>
      <w:spacing w:after="0" w:line="240" w:lineRule="auto"/>
    </w:pPr>
  </w:style>
  <w:style w:type="table" w:styleId="TableGrid">
    <w:name w:val="Table Grid"/>
    <w:basedOn w:val="TableNormal"/>
    <w:uiPriority w:val="59"/>
    <w:rsid w:val="00E15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A0E86"/>
    <w:pPr>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9A0E86"/>
    <w:rPr>
      <w:rFonts w:ascii="Times New Roman" w:eastAsia="Times New Roman" w:hAnsi="Times New Roman" w:cs="Times New Roman"/>
      <w:sz w:val="18"/>
      <w:szCs w:val="24"/>
    </w:rPr>
  </w:style>
  <w:style w:type="character" w:customStyle="1" w:styleId="apple-style-span">
    <w:name w:val="apple-style-span"/>
    <w:basedOn w:val="DefaultParagraphFont"/>
    <w:rsid w:val="009A0E86"/>
  </w:style>
  <w:style w:type="character" w:styleId="Strong">
    <w:name w:val="Strong"/>
    <w:basedOn w:val="DefaultParagraphFont"/>
    <w:qFormat/>
    <w:rsid w:val="009A0E86"/>
    <w:rPr>
      <w:b/>
      <w:bCs/>
    </w:rPr>
  </w:style>
  <w:style w:type="character" w:customStyle="1" w:styleId="apple-converted-space">
    <w:name w:val="apple-converted-space"/>
    <w:basedOn w:val="DefaultParagraphFont"/>
    <w:rsid w:val="009A0E86"/>
  </w:style>
  <w:style w:type="paragraph" w:styleId="BalloonText">
    <w:name w:val="Balloon Text"/>
    <w:basedOn w:val="Normal"/>
    <w:link w:val="BalloonTextChar"/>
    <w:uiPriority w:val="99"/>
    <w:semiHidden/>
    <w:unhideWhenUsed/>
    <w:rsid w:val="00567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C8C"/>
    <w:rPr>
      <w:rFonts w:ascii="Tahoma" w:hAnsi="Tahoma" w:cs="Tahoma"/>
      <w:sz w:val="16"/>
      <w:szCs w:val="16"/>
    </w:rPr>
  </w:style>
  <w:style w:type="character" w:styleId="Hyperlink">
    <w:name w:val="Hyperlink"/>
    <w:basedOn w:val="DefaultParagraphFont"/>
    <w:uiPriority w:val="99"/>
    <w:unhideWhenUsed/>
    <w:rsid w:val="00D10DA0"/>
    <w:rPr>
      <w:color w:val="0000FF" w:themeColor="hyperlink"/>
      <w:u w:val="single"/>
    </w:rPr>
  </w:style>
  <w:style w:type="paragraph" w:styleId="ListParagraph">
    <w:name w:val="List Paragraph"/>
    <w:basedOn w:val="Normal"/>
    <w:uiPriority w:val="34"/>
    <w:qFormat/>
    <w:rsid w:val="002A7BCD"/>
    <w:pPr>
      <w:ind w:left="720"/>
      <w:contextualSpacing/>
    </w:pPr>
  </w:style>
  <w:style w:type="character" w:customStyle="1" w:styleId="Heading1Char">
    <w:name w:val="Heading 1 Char"/>
    <w:basedOn w:val="DefaultParagraphFont"/>
    <w:link w:val="Heading1"/>
    <w:uiPriority w:val="9"/>
    <w:rsid w:val="00AE6516"/>
    <w:rPr>
      <w:rFonts w:ascii="Times New Roman" w:eastAsia="Times New Roman" w:hAnsi="Times New Roman" w:cs="Times New Roman"/>
      <w:b/>
      <w:bCs/>
      <w:sz w:val="24"/>
      <w:szCs w:val="20"/>
    </w:rPr>
  </w:style>
  <w:style w:type="paragraph" w:styleId="BodyText3">
    <w:name w:val="Body Text 3"/>
    <w:basedOn w:val="Normal"/>
    <w:link w:val="BodyText3Char"/>
    <w:uiPriority w:val="99"/>
    <w:semiHidden/>
    <w:unhideWhenUsed/>
    <w:rsid w:val="00D3166D"/>
    <w:pPr>
      <w:spacing w:after="120"/>
    </w:pPr>
    <w:rPr>
      <w:sz w:val="16"/>
      <w:szCs w:val="16"/>
    </w:rPr>
  </w:style>
  <w:style w:type="character" w:customStyle="1" w:styleId="BodyText3Char">
    <w:name w:val="Body Text 3 Char"/>
    <w:basedOn w:val="DefaultParagraphFont"/>
    <w:link w:val="BodyText3"/>
    <w:uiPriority w:val="99"/>
    <w:semiHidden/>
    <w:rsid w:val="00D316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Waddell</dc:creator>
  <cp:lastModifiedBy>Erin Van Bohemen</cp:lastModifiedBy>
  <cp:revision>3</cp:revision>
  <cp:lastPrinted>2016-07-28T15:31:00Z</cp:lastPrinted>
  <dcterms:created xsi:type="dcterms:W3CDTF">2017-01-03T21:33:00Z</dcterms:created>
  <dcterms:modified xsi:type="dcterms:W3CDTF">2017-01-03T21:34:00Z</dcterms:modified>
</cp:coreProperties>
</file>